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0307E" w14:textId="77777777" w:rsidR="004D1FE0" w:rsidRPr="00E46A89" w:rsidRDefault="004D1FE0" w:rsidP="004D1FE0">
      <w:pPr>
        <w:pStyle w:val="Nagwek"/>
        <w:jc w:val="right"/>
        <w:rPr>
          <w:b/>
          <w:bCs/>
        </w:rPr>
      </w:pPr>
      <w:r w:rsidRPr="00E46A89">
        <w:rPr>
          <w:b/>
          <w:bCs/>
        </w:rPr>
        <w:t>ZP/12/19</w:t>
      </w:r>
    </w:p>
    <w:p w14:paraId="4F4122C5" w14:textId="77777777" w:rsidR="004D1FE0" w:rsidRPr="00E46A89" w:rsidRDefault="004D1FE0" w:rsidP="004D1FE0">
      <w:pPr>
        <w:pStyle w:val="Nagwek"/>
        <w:jc w:val="right"/>
        <w:rPr>
          <w:b/>
          <w:bCs/>
        </w:rPr>
      </w:pPr>
      <w:r w:rsidRPr="00E46A89">
        <w:rPr>
          <w:b/>
          <w:bCs/>
        </w:rPr>
        <w:t>Załącznik nr 7 do SIWZ</w:t>
      </w:r>
    </w:p>
    <w:p w14:paraId="73E0E50B" w14:textId="77777777" w:rsidR="004D1FE0" w:rsidRDefault="004D1FE0" w:rsidP="00323C84">
      <w:pPr>
        <w:jc w:val="center"/>
        <w:rPr>
          <w:rFonts w:cstheme="minorHAnsi"/>
          <w:b/>
          <w:color w:val="000000"/>
          <w:sz w:val="24"/>
          <w:szCs w:val="24"/>
        </w:rPr>
      </w:pPr>
    </w:p>
    <w:p w14:paraId="52928436" w14:textId="10DFC6F8" w:rsidR="002D72A9" w:rsidRPr="00323C84" w:rsidRDefault="00F93376" w:rsidP="00323C84">
      <w:pPr>
        <w:jc w:val="center"/>
        <w:rPr>
          <w:rFonts w:cstheme="minorHAnsi"/>
          <w:b/>
          <w:color w:val="000000"/>
          <w:sz w:val="24"/>
          <w:szCs w:val="24"/>
        </w:rPr>
      </w:pPr>
      <w:r w:rsidRPr="00323C84">
        <w:rPr>
          <w:rFonts w:cstheme="minorHAnsi"/>
          <w:b/>
          <w:color w:val="000000"/>
          <w:sz w:val="24"/>
          <w:szCs w:val="24"/>
        </w:rPr>
        <w:t>DODATKOWE INFORMACJE DLA WYKONAWCÓW</w:t>
      </w:r>
    </w:p>
    <w:p w14:paraId="0A090AA9" w14:textId="03D9E8D9" w:rsidR="00AE7FF4" w:rsidRPr="00323C84" w:rsidRDefault="00AE7FF4" w:rsidP="00323C84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Podstawowe czynności do wykonania przez Wykonawcę</w:t>
      </w:r>
      <w:r w:rsidR="00534356"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 w zakresie przedmiotu zamówienia</w:t>
      </w:r>
      <w:r w:rsidRPr="00323C84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23935FB3" w14:textId="50A85E4D" w:rsidR="00D53ED7" w:rsidRPr="005C4E1B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Realizacja przedmiotu zamówienia zgodnie z zakresem przedstawionym w Dokumentacji Projektowej</w:t>
      </w:r>
      <w:r w:rsidR="00534356" w:rsidRPr="00323C84">
        <w:rPr>
          <w:rFonts w:eastAsia="Times New Roman" w:cstheme="minorHAnsi"/>
          <w:bCs/>
          <w:sz w:val="24"/>
          <w:szCs w:val="24"/>
          <w:lang w:eastAsia="ar-SA"/>
        </w:rPr>
        <w:t>, Specyfikacj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i </w:t>
      </w:r>
      <w:r w:rsidR="00534356" w:rsidRPr="00323C84">
        <w:rPr>
          <w:rFonts w:eastAsia="Times New Roman" w:cstheme="minorHAnsi"/>
          <w:bCs/>
          <w:sz w:val="24"/>
          <w:szCs w:val="24"/>
          <w:lang w:eastAsia="ar-SA"/>
        </w:rPr>
        <w:t>Techniczn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ej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,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a także z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wiedzą techniczną, decyzjami organów administracji, zaleceniami jednostek uzgadniających, obowiązującymi normami technicz</w:t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nymi oraz wymogami SIWZ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i 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>U</w:t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>mowy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66369559" w14:textId="21929D45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0" w:name="_Hlk26512337"/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t>Koordynacja oraz zaplanowanie procesów związanych z dostaw</w:t>
      </w:r>
      <w:r w:rsidRPr="00D971C0">
        <w:rPr>
          <w:rFonts w:eastAsia="Times New Roman" w:cstheme="minorHAnsi"/>
          <w:bCs/>
          <w:sz w:val="24"/>
          <w:szCs w:val="24"/>
          <w:lang w:eastAsia="ar-SA"/>
        </w:rPr>
        <w:t>ami Zamawiającego oraz innych wykonawców i dostawców Zamawiającego</w:t>
      </w:r>
      <w:bookmarkEnd w:id="0"/>
      <w:r w:rsidR="00D971C0" w:rsidRPr="00D971C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29D5EAE" w14:textId="0EABD8D6" w:rsidR="00D33FC7" w:rsidRPr="00323C84" w:rsidRDefault="00D33FC7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Uzyskanie zamiennej decyzji o pozwoleniu na budowę, jeśli będzie wymagana dla Robót zgodnie z obowiązującymi przepisami.</w:t>
      </w:r>
    </w:p>
    <w:p w14:paraId="6BEA8149" w14:textId="14726AC1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Wykonanie, rozmieszczenie, konserwacja i ewentualne przemieszcz</w:t>
      </w:r>
      <w:r w:rsidR="00534356" w:rsidRPr="00323C84">
        <w:rPr>
          <w:rFonts w:eastAsia="Times New Roman" w:cstheme="minorHAnsi"/>
          <w:bCs/>
          <w:sz w:val="24"/>
          <w:szCs w:val="24"/>
          <w:lang w:val="x-none" w:eastAsia="ar-SA"/>
        </w:rPr>
        <w:t>a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ni</w:t>
      </w:r>
      <w:r w:rsidR="00534356" w:rsidRPr="00323C84">
        <w:rPr>
          <w:rFonts w:eastAsia="Times New Roman" w:cstheme="minorHAnsi"/>
          <w:bCs/>
          <w:sz w:val="24"/>
          <w:szCs w:val="24"/>
          <w:lang w:val="x-none" w:eastAsia="ar-SA"/>
        </w:rPr>
        <w:t>e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tablic informacyjnych budowy oraz tablic dodatkowych – w liczbie i formie wymaganej przez ewentualne instytucje współfinansujące Przedsięwzięcie, w liczbie i formie wymaganej przez Zamawiającego dla właściwego poinformowania zewnętrznego o prowadzonym Przedsięwzięciu.</w:t>
      </w:r>
    </w:p>
    <w:p w14:paraId="1E6ECEC6" w14:textId="1B8C3FF1" w:rsidR="00590548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</w:t>
      </w:r>
      <w:r w:rsidR="00087BC0">
        <w:rPr>
          <w:rFonts w:eastAsia="Times New Roman" w:cstheme="minorHAnsi"/>
          <w:bCs/>
          <w:sz w:val="24"/>
          <w:szCs w:val="24"/>
          <w:lang w:eastAsia="ar-SA"/>
        </w:rPr>
        <w:t xml:space="preserve">na własne potrzeby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zaplecza budowy z parkingiem i dostępem do mediów (wody, kanalizacji, energii elektrycznej, sieci telefonicznej i internetowej), posiadającego instalację grzewczo-wentylacyjną</w:t>
      </w:r>
      <w:r w:rsidR="00541D28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1BFF4225" w14:textId="327D03F9" w:rsidR="00A14AD5" w:rsidRPr="00323C84" w:rsidRDefault="00590548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Na Wykonawcy spoczywa wyłączna odpowiedzialność za Teren Budowy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</w:t>
      </w:r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>e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szczególnym uwzględnieniem osób i mienia, które pojawią się w jego bezpośrednim sąsiedztwie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W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związku z nieprzerwanym funkcjonowaniem istniejącego Szpitala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5C4E1B">
        <w:rPr>
          <w:rFonts w:eastAsia="Times New Roman" w:cstheme="minorHAnsi"/>
          <w:bCs/>
          <w:sz w:val="24"/>
          <w:szCs w:val="24"/>
          <w:lang w:eastAsia="ar-SA"/>
        </w:rPr>
        <w:t>wymaga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się wysokiego standardu dla systemu informacji dla użytkowników na temat dróg poruszania się, zagrożeń, utrudnień, itp. </w:t>
      </w:r>
    </w:p>
    <w:p w14:paraId="2A995278" w14:textId="006A6C78" w:rsidR="00416415" w:rsidRPr="00D971C0" w:rsidRDefault="0041641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Wykonanie projektu </w:t>
      </w:r>
      <w:r w:rsidR="005C4E1B">
        <w:rPr>
          <w:rFonts w:eastAsia="Times New Roman" w:cstheme="minorHAnsi"/>
          <w:bCs/>
          <w:sz w:val="24"/>
          <w:szCs w:val="24"/>
          <w:lang w:eastAsia="ar-SA"/>
        </w:rPr>
        <w:t>organizacji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ruchu na czas prowadzenia </w:t>
      </w:r>
      <w:r w:rsidR="005C4E1B">
        <w:rPr>
          <w:rFonts w:eastAsia="Times New Roman" w:cstheme="minorHAnsi"/>
          <w:bCs/>
          <w:sz w:val="24"/>
          <w:szCs w:val="24"/>
          <w:lang w:eastAsia="ar-SA"/>
        </w:rPr>
        <w:t>Robót</w:t>
      </w:r>
      <w:r w:rsidR="00D971C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56FD94F1" w14:textId="5AF77F28" w:rsidR="00416415" w:rsidRPr="00323C84" w:rsidRDefault="00A14AD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Tymczasowe drogi dojazdowe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wraz z ich utrzymaniem</w:t>
      </w:r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 przypadku takiej konieczności.</w:t>
      </w:r>
    </w:p>
    <w:p w14:paraId="5947C91A" w14:textId="3482E9D6" w:rsidR="00F93376" w:rsidRPr="00323C84" w:rsidRDefault="00A14AD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Zaleca się dokonanie wizji w terenie celem sprawdzenia a</w:t>
      </w:r>
      <w:r w:rsidR="000F7251" w:rsidRPr="00323C84">
        <w:rPr>
          <w:rFonts w:eastAsia="Times New Roman" w:cstheme="minorHAnsi"/>
          <w:bCs/>
          <w:sz w:val="24"/>
          <w:szCs w:val="24"/>
          <w:lang w:val="x-none" w:eastAsia="ar-SA"/>
        </w:rPr>
        <w:t>ktualnych warunków terenowych,</w:t>
      </w:r>
      <w:r w:rsidR="000F7251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 tym stanu istniejących obiektów oraz warunków związanych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 wykonaniem </w:t>
      </w:r>
      <w:r w:rsidR="005C4E1B">
        <w:rPr>
          <w:rFonts w:eastAsia="Times New Roman" w:cstheme="minorHAnsi"/>
          <w:bCs/>
          <w:sz w:val="24"/>
          <w:szCs w:val="24"/>
          <w:lang w:eastAsia="ar-SA"/>
        </w:rPr>
        <w:t>Robót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będących przedmiotem zamówienia. </w:t>
      </w:r>
    </w:p>
    <w:p w14:paraId="31FAC556" w14:textId="59EB7AEA" w:rsidR="00F93376" w:rsidRPr="005C4E1B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własnym staraniem i na własny koszt Nadzoru </w:t>
      </w:r>
      <w:r w:rsidR="000E3399" w:rsidRPr="00323C84">
        <w:rPr>
          <w:rFonts w:eastAsia="Times New Roman" w:cstheme="minorHAnsi"/>
          <w:bCs/>
          <w:sz w:val="24"/>
          <w:szCs w:val="24"/>
          <w:lang w:eastAsia="ar-SA"/>
        </w:rPr>
        <w:t>Geotechnicznego.</w:t>
      </w:r>
    </w:p>
    <w:p w14:paraId="4F5A1BFA" w14:textId="722E84ED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bookmarkStart w:id="1" w:name="_Hlk26512709"/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lastRenderedPageBreak/>
        <w:t xml:space="preserve">Wykonanie robót pielęgnacyjnych zieleni w okresie Zgłaszania Wad. Pielęgnacja obejmuje przesadzenia, wszystkie nowe trawniki oraz nasadzenia w miejsce drzew i krzewów, które nie zachowały żywotności, a także zieleń odtworzoną przez Wykonawcę po wykonaniu Robót. </w:t>
      </w:r>
      <w:bookmarkEnd w:id="1"/>
    </w:p>
    <w:p w14:paraId="1DF359A9" w14:textId="54B62E1A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Wykonanie niezbędnych przyłączy tymczasowych zapewniających ciągłą pracę </w:t>
      </w:r>
      <w:r w:rsidR="005C4E1B" w:rsidRPr="00D971C0">
        <w:rPr>
          <w:rFonts w:eastAsia="Times New Roman" w:cstheme="minorHAnsi"/>
          <w:bCs/>
          <w:sz w:val="24"/>
          <w:szCs w:val="24"/>
          <w:lang w:eastAsia="ar-SA"/>
        </w:rPr>
        <w:t>Szpitala</w:t>
      </w:r>
      <w:r w:rsidR="006A0FAB" w:rsidRPr="00D971C0">
        <w:rPr>
          <w:rFonts w:eastAsia="Times New Roman" w:cstheme="minorHAnsi"/>
          <w:bCs/>
          <w:sz w:val="24"/>
          <w:szCs w:val="24"/>
          <w:lang w:eastAsia="ar-SA"/>
        </w:rPr>
        <w:t xml:space="preserve"> w przypadku takiej konieczności.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</w:p>
    <w:p w14:paraId="1BC37BF1" w14:textId="068EA1E4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Zamontowanie i demontaż, po zakończeniu eksploatacji, na koszt</w:t>
      </w:r>
      <w:r w:rsidR="00993BE5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Wykonawcy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liczników zużycia wody i energii elektrycznej oraz ponoszenia kosztów zużycia tych czynników </w:t>
      </w:r>
      <w:r w:rsidR="00D971C0">
        <w:rPr>
          <w:rFonts w:eastAsia="Times New Roman" w:cstheme="minorHAnsi"/>
          <w:bCs/>
          <w:sz w:val="24"/>
          <w:szCs w:val="24"/>
          <w:lang w:eastAsia="ar-SA"/>
        </w:rPr>
        <w:t xml:space="preserve">przez Wykonawcę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 okresie od przekazania Terenu Budowy do Przejęcia Robót przez Zamawiającego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na podstawie odrębnej Umowy zawartej pomiędzy Wykonawcą a </w:t>
      </w:r>
      <w:r w:rsidR="009B62AC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Kujawsko-Pomorskim Centrum Pulmonologii </w:t>
      </w:r>
      <w:r w:rsidR="00D971C0">
        <w:rPr>
          <w:rFonts w:eastAsia="Times New Roman" w:cstheme="minorHAnsi"/>
          <w:bCs/>
          <w:sz w:val="24"/>
          <w:szCs w:val="24"/>
          <w:lang w:eastAsia="ar-SA"/>
        </w:rPr>
        <w:br/>
      </w:r>
      <w:r w:rsidR="009B62AC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w </w:t>
      </w:r>
      <w:r w:rsidR="00D971C0">
        <w:rPr>
          <w:rFonts w:eastAsia="Times New Roman" w:cstheme="minorHAnsi"/>
          <w:bCs/>
          <w:sz w:val="24"/>
          <w:szCs w:val="24"/>
          <w:lang w:eastAsia="ar-SA"/>
        </w:rPr>
        <w:t>B</w:t>
      </w:r>
      <w:r w:rsidR="009B62AC" w:rsidRPr="00323C84">
        <w:rPr>
          <w:rFonts w:eastAsia="Times New Roman" w:cstheme="minorHAnsi"/>
          <w:bCs/>
          <w:sz w:val="24"/>
          <w:szCs w:val="24"/>
          <w:lang w:eastAsia="ar-SA"/>
        </w:rPr>
        <w:t>ydgoszczy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35769455" w14:textId="5742F8B0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 badań zagęszczenia gruntu i przedłożenie ich In</w:t>
      </w:r>
      <w:r w:rsidR="00BC72C1" w:rsidRPr="00323C84">
        <w:rPr>
          <w:rFonts w:eastAsia="Times New Roman" w:cstheme="minorHAnsi"/>
          <w:bCs/>
          <w:sz w:val="24"/>
          <w:szCs w:val="24"/>
          <w:lang w:eastAsia="ar-SA"/>
        </w:rPr>
        <w:t>spektor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owi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>wymaganych terminach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21255B2B" w14:textId="72A53A44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pełnej obsługi </w:t>
      </w:r>
      <w:bookmarkStart w:id="2" w:name="_Hlk26512953"/>
      <w:r w:rsidR="005C4E1B" w:rsidRPr="006B06CF">
        <w:rPr>
          <w:rFonts w:eastAsia="Times New Roman" w:cstheme="minorHAnsi"/>
          <w:bCs/>
          <w:sz w:val="24"/>
          <w:szCs w:val="24"/>
          <w:lang w:val="x-none" w:eastAsia="ar-SA"/>
        </w:rPr>
        <w:t>geodezyjnej  łącznie z wytyczeniem obiektów</w:t>
      </w:r>
      <w:bookmarkEnd w:id="2"/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12755BE" w14:textId="3419EF5B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Wykonawca zapewni właściwe oznaczenie i zabezpieczenie wszelkich instalacji i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urządzeń w czasie trwania budowy.</w:t>
      </w:r>
    </w:p>
    <w:p w14:paraId="4D111AB0" w14:textId="55AF07D8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 rozruchów technologicznych.</w:t>
      </w:r>
    </w:p>
    <w:p w14:paraId="2439A26A" w14:textId="24C9B147" w:rsidR="00F93376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 prób eksploatacyjnych instalacji i systemów wskazanych przez In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spektora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68A2ABE9" w14:textId="259ECF24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bookmarkStart w:id="3" w:name="_Hlk26513011"/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t>Wykonanie geodezyjnej inwentaryzacji powykonawczej i dokumentacji geodezyjno-kartograficznej zawierającej dane umożliwiające wniesienie zmian na mapę zasadniczą, do ewidencji gruntów oraz do ewidencji sieci uzbrojenia.</w:t>
      </w:r>
      <w:bookmarkEnd w:id="3"/>
    </w:p>
    <w:p w14:paraId="0F05A2CA" w14:textId="4D4E47D8" w:rsidR="00F93376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Prowadzenie gospodarki odpadami zgodnie z ustawą z 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16.11.2012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r. o odpadach (Dz. U. 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2012 poz. 1513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).</w:t>
      </w:r>
    </w:p>
    <w:p w14:paraId="29293ED2" w14:textId="4277CF93" w:rsidR="00291CB7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stałego dostępu do wszystkich powierzchni funkcjonującego Szpitala, a jeśli okaże się 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to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niemożliwe z uwagi na technologię robót, uzgodnienie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 Użytkownikiem i In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spektorem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sposobu zapewnienia tymczasowego dostępu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i</w:t>
      </w:r>
      <w:r w:rsidR="007C4F22" w:rsidRPr="00323C84">
        <w:rPr>
          <w:rFonts w:eastAsia="Times New Roman" w:cstheme="minorHAnsi"/>
          <w:bCs/>
          <w:sz w:val="24"/>
          <w:szCs w:val="24"/>
          <w:lang w:eastAsia="ar-SA"/>
        </w:rPr>
        <w:t>/lub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pomieszczeń tymczasowych o akceptowalnym standardzie</w:t>
      </w:r>
      <w:r w:rsidR="00840D26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i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wyposażeniu technicznym.</w:t>
      </w:r>
    </w:p>
    <w:p w14:paraId="0962FF91" w14:textId="7CE05D6D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bookmarkStart w:id="4" w:name="_Hlk26513181"/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dostępu na Teren Budowy gestorom sieci i koordynacja ich robót dla zachowania założonych harmonogramów ich prac oraz Robót Wykonawcy. </w:t>
      </w:r>
      <w:bookmarkEnd w:id="4"/>
    </w:p>
    <w:p w14:paraId="6A79349C" w14:textId="7166A085" w:rsidR="00A71A51" w:rsidRPr="00323C84" w:rsidRDefault="00291CB7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</w:t>
      </w:r>
      <w:r w:rsidR="00F93376" w:rsidRPr="00323C84">
        <w:rPr>
          <w:rFonts w:eastAsia="Times New Roman" w:cstheme="minorHAnsi"/>
          <w:bCs/>
          <w:sz w:val="24"/>
          <w:szCs w:val="24"/>
          <w:lang w:val="x-none" w:eastAsia="ar-SA"/>
        </w:rPr>
        <w:t>ykonanie dokumentacji powykonawczej w 3 egzemplarzach w wersji papierowej i wersji elektronicznej zgodnie z obowiązującymi przepisami, przekazania elementów inwestycji na majątek właścicieli i </w:t>
      </w:r>
      <w:r w:rsidR="00F93376" w:rsidRPr="00F54C97">
        <w:rPr>
          <w:rFonts w:eastAsia="Times New Roman" w:cstheme="minorHAnsi"/>
          <w:bCs/>
          <w:sz w:val="24"/>
          <w:szCs w:val="24"/>
          <w:lang w:val="x-none" w:eastAsia="ar-SA"/>
        </w:rPr>
        <w:t xml:space="preserve">uzyskanie w imieniu </w:t>
      </w:r>
      <w:r w:rsidR="00A71A51" w:rsidRPr="00F54C97">
        <w:rPr>
          <w:rFonts w:eastAsia="Times New Roman" w:cstheme="minorHAnsi"/>
          <w:bCs/>
          <w:sz w:val="24"/>
          <w:szCs w:val="24"/>
          <w:lang w:eastAsia="ar-SA"/>
        </w:rPr>
        <w:t>Użytkownika</w:t>
      </w:r>
      <w:r w:rsidR="00F93376" w:rsidRPr="00F54C97">
        <w:rPr>
          <w:rFonts w:eastAsia="Times New Roman" w:cstheme="minorHAnsi"/>
          <w:bCs/>
          <w:sz w:val="24"/>
          <w:szCs w:val="24"/>
          <w:lang w:val="x-none" w:eastAsia="ar-SA"/>
        </w:rPr>
        <w:t xml:space="preserve"> pozwolenia na użytkowanie przedmiotu Zamówienia.</w:t>
      </w:r>
    </w:p>
    <w:p w14:paraId="4A47AB5F" w14:textId="5711789B" w:rsidR="00F93376" w:rsidRPr="005C4E1B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Uporządkowanie 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>Terenu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>B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udowy po zakończeniu </w:t>
      </w:r>
      <w:r w:rsidR="005C4E1B">
        <w:rPr>
          <w:rFonts w:eastAsia="Times New Roman" w:cstheme="minorHAnsi"/>
          <w:bCs/>
          <w:sz w:val="24"/>
          <w:szCs w:val="24"/>
          <w:lang w:eastAsia="ar-SA"/>
        </w:rPr>
        <w:t>Robót.</w:t>
      </w:r>
    </w:p>
    <w:p w14:paraId="1B7DCA9A" w14:textId="77777777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bookmarkStart w:id="5" w:name="_Hlk26513201"/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lastRenderedPageBreak/>
        <w:t>Opracowanie i dostarczenie świadectwa charakterystyki energetycznej budowanych, rozbudowywanych i przebudowywanych obiektów.</w:t>
      </w:r>
    </w:p>
    <w:p w14:paraId="544CA5B4" w14:textId="234BFDB5" w:rsidR="005C4E1B" w:rsidRPr="00D971C0" w:rsidRDefault="005C4E1B" w:rsidP="005C4E1B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D971C0">
        <w:rPr>
          <w:rFonts w:eastAsia="Times New Roman" w:cstheme="minorHAnsi"/>
          <w:bCs/>
          <w:sz w:val="24"/>
          <w:szCs w:val="24"/>
          <w:lang w:val="x-none" w:eastAsia="ar-SA"/>
        </w:rPr>
        <w:t>Opracowanie Instrukcji Bezpieczeństwa Pożarowego budowanych, rozbudowywanych i przebudowywanych obiektów wraz z projektem oznakowania ppoż. i ewakuacyjnego.</w:t>
      </w:r>
      <w:bookmarkEnd w:id="5"/>
    </w:p>
    <w:p w14:paraId="4B020774" w14:textId="77777777" w:rsidR="00F93376" w:rsidRPr="00323C84" w:rsidRDefault="00F93376" w:rsidP="00323C84">
      <w:pPr>
        <w:suppressAutoHyphens/>
        <w:spacing w:after="0"/>
        <w:ind w:left="426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</w:p>
    <w:p w14:paraId="27E4CE1A" w14:textId="76F97CBD" w:rsidR="00F93376" w:rsidRDefault="00D971C0" w:rsidP="00323C84">
      <w:pPr>
        <w:suppressAutoHyphens/>
        <w:spacing w:after="0"/>
        <w:ind w:left="285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>
        <w:rPr>
          <w:rFonts w:eastAsia="Times New Roman" w:cstheme="minorHAnsi"/>
          <w:bCs/>
          <w:sz w:val="24"/>
          <w:szCs w:val="24"/>
          <w:lang w:eastAsia="ar-SA"/>
        </w:rPr>
        <w:t>o</w:t>
      </w:r>
      <w:r w:rsidR="00F93376" w:rsidRPr="00323C84">
        <w:rPr>
          <w:rFonts w:eastAsia="Times New Roman" w:cstheme="minorHAnsi"/>
          <w:bCs/>
          <w:sz w:val="24"/>
          <w:szCs w:val="24"/>
          <w:lang w:val="x-none" w:eastAsia="ar-SA"/>
        </w:rPr>
        <w:t>raz inne obowiązki Wykonawcy nie uwzględnione powyżej, a które zostały ujęte i wyszczególnione w SIWZ.</w:t>
      </w:r>
    </w:p>
    <w:p w14:paraId="5C3360A9" w14:textId="77777777" w:rsidR="004D1FE0" w:rsidRDefault="004D1FE0" w:rsidP="00323C84">
      <w:pPr>
        <w:suppressAutoHyphens/>
        <w:spacing w:after="0"/>
        <w:ind w:left="285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bookmarkStart w:id="6" w:name="_GoBack"/>
      <w:bookmarkEnd w:id="6"/>
    </w:p>
    <w:p w14:paraId="25D5537D" w14:textId="10CA66E1" w:rsidR="00AE7FF4" w:rsidRPr="00323C84" w:rsidRDefault="00AE7FF4" w:rsidP="005C4E1B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Pozostałe czynności do wykonania podczas realizacji </w:t>
      </w:r>
      <w:r w:rsidR="00275F64" w:rsidRPr="00323C84">
        <w:rPr>
          <w:rFonts w:eastAsia="Times New Roman" w:cstheme="minorHAnsi"/>
          <w:b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780B1B59" w14:textId="15BA6469" w:rsidR="00F0463D" w:rsidRPr="00713667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13667">
        <w:rPr>
          <w:rFonts w:eastAsia="Times New Roman" w:cstheme="minorHAnsi"/>
          <w:sz w:val="24"/>
          <w:szCs w:val="24"/>
          <w:lang w:eastAsia="pl-PL"/>
        </w:rPr>
        <w:t>Szczegółowe rysunki robocze z dokumentacją fotograficzną poprzedzające prace i/lub powykonawcz</w:t>
      </w:r>
      <w:r w:rsidR="00840D26" w:rsidRPr="00713667">
        <w:rPr>
          <w:rFonts w:eastAsia="Times New Roman" w:cstheme="minorHAnsi"/>
          <w:sz w:val="24"/>
          <w:szCs w:val="24"/>
          <w:lang w:eastAsia="pl-PL"/>
        </w:rPr>
        <w:t>e</w:t>
      </w:r>
      <w:r w:rsidR="007C4F22" w:rsidRPr="0071366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związane </w:t>
      </w:r>
      <w:r w:rsidR="007C4F22" w:rsidRPr="00713667">
        <w:rPr>
          <w:rFonts w:eastAsia="Times New Roman" w:cstheme="minorHAnsi"/>
          <w:sz w:val="24"/>
          <w:szCs w:val="24"/>
          <w:lang w:eastAsia="pl-PL"/>
        </w:rPr>
        <w:t xml:space="preserve">z: </w:t>
      </w:r>
      <w:r w:rsidRPr="00713667">
        <w:rPr>
          <w:rFonts w:eastAsia="Times New Roman" w:cstheme="minorHAnsi"/>
          <w:sz w:val="24"/>
          <w:szCs w:val="24"/>
          <w:lang w:eastAsia="pl-PL"/>
        </w:rPr>
        <w:t>wykona</w:t>
      </w:r>
      <w:r w:rsidR="007C4F22" w:rsidRPr="00713667">
        <w:rPr>
          <w:rFonts w:eastAsia="Times New Roman" w:cstheme="minorHAnsi"/>
          <w:sz w:val="24"/>
          <w:szCs w:val="24"/>
          <w:lang w:eastAsia="pl-PL"/>
        </w:rPr>
        <w:t>niem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 Robót wewnętrznych</w:t>
      </w:r>
      <w:r w:rsidR="0056022D" w:rsidRPr="00713667">
        <w:rPr>
          <w:rFonts w:eastAsia="Times New Roman" w:cstheme="minorHAnsi"/>
          <w:sz w:val="24"/>
          <w:szCs w:val="24"/>
          <w:lang w:eastAsia="pl-PL"/>
        </w:rPr>
        <w:t xml:space="preserve"> lub infrastruktury zewnętrznej</w:t>
      </w:r>
      <w:r w:rsidR="00A71A51" w:rsidRPr="00713667">
        <w:rPr>
          <w:rFonts w:eastAsia="Times New Roman" w:cstheme="minorHAnsi"/>
          <w:sz w:val="24"/>
          <w:szCs w:val="24"/>
          <w:lang w:eastAsia="pl-PL"/>
        </w:rPr>
        <w:t>,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 rozbiórek istniejących urządzeń przeznaczonych do likwidacji – jeżeli okaże się to według uznania In</w:t>
      </w:r>
      <w:r w:rsidR="00001178" w:rsidRPr="00713667">
        <w:rPr>
          <w:rFonts w:eastAsia="Times New Roman" w:cstheme="minorHAnsi"/>
          <w:sz w:val="24"/>
          <w:szCs w:val="24"/>
          <w:lang w:eastAsia="pl-PL"/>
        </w:rPr>
        <w:t>spektora</w:t>
      </w:r>
      <w:r w:rsidRPr="00713667">
        <w:rPr>
          <w:rFonts w:eastAsia="Times New Roman" w:cstheme="minorHAnsi"/>
          <w:sz w:val="24"/>
          <w:szCs w:val="24"/>
          <w:lang w:eastAsia="pl-PL"/>
        </w:rPr>
        <w:t>, konieczne dla dokonania odbioru</w:t>
      </w:r>
      <w:r w:rsidR="00291CB7" w:rsidRPr="00713667">
        <w:rPr>
          <w:rFonts w:eastAsia="Times New Roman" w:cstheme="minorHAnsi"/>
          <w:sz w:val="24"/>
          <w:szCs w:val="24"/>
          <w:lang w:eastAsia="pl-PL"/>
        </w:rPr>
        <w:t xml:space="preserve"> lub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 rozliczenia Robót.</w:t>
      </w:r>
    </w:p>
    <w:p w14:paraId="298BF713" w14:textId="7312C556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13667">
        <w:rPr>
          <w:rFonts w:eastAsia="Times New Roman" w:cstheme="minorHAnsi"/>
          <w:sz w:val="24"/>
          <w:szCs w:val="24"/>
          <w:lang w:eastAsia="pl-PL"/>
        </w:rPr>
        <w:t>Bieżące kompletowanie wszystkich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dokumentów niezbędnych do </w:t>
      </w:r>
      <w:r w:rsidR="00323C84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rzeprowadzenia odbiorów cząstkowych Robót zakrywanych i zanikających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w zakresie wymaganym w</w:t>
      </w:r>
      <w:r w:rsidR="00440900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>Specyfikacj</w:t>
      </w:r>
      <w:r w:rsidR="0056022D">
        <w:rPr>
          <w:rFonts w:eastAsia="Times New Roman" w:cstheme="minorHAnsi"/>
          <w:sz w:val="24"/>
          <w:szCs w:val="24"/>
          <w:lang w:eastAsia="pl-PL"/>
        </w:rPr>
        <w:t>ach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 xml:space="preserve"> Techniczn</w:t>
      </w:r>
      <w:r w:rsidR="0056022D">
        <w:rPr>
          <w:rFonts w:eastAsia="Times New Roman" w:cstheme="minorHAnsi"/>
          <w:sz w:val="24"/>
          <w:szCs w:val="24"/>
          <w:lang w:eastAsia="pl-PL"/>
        </w:rPr>
        <w:t>ych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>Dokumentacji Projektowej lub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obowiązujących normach, w formie rysunków, szkiców, </w:t>
      </w:r>
      <w:r w:rsidR="00590548" w:rsidRPr="00323C84">
        <w:rPr>
          <w:rFonts w:eastAsia="Times New Roman" w:cstheme="minorHAnsi"/>
          <w:sz w:val="24"/>
          <w:szCs w:val="24"/>
          <w:lang w:eastAsia="pl-PL"/>
        </w:rPr>
        <w:t xml:space="preserve">obmiarów, </w:t>
      </w:r>
      <w:r w:rsidRPr="00323C84">
        <w:rPr>
          <w:rFonts w:eastAsia="Times New Roman" w:cstheme="minorHAnsi"/>
          <w:sz w:val="24"/>
          <w:szCs w:val="24"/>
          <w:lang w:eastAsia="pl-PL"/>
        </w:rPr>
        <w:t>dokumentacji geodezyjnej, protok</w:t>
      </w:r>
      <w:r w:rsidR="000E21D0" w:rsidRPr="00323C84">
        <w:rPr>
          <w:rFonts w:eastAsia="Times New Roman" w:cstheme="minorHAnsi"/>
          <w:sz w:val="24"/>
          <w:szCs w:val="24"/>
          <w:lang w:eastAsia="pl-PL"/>
        </w:rPr>
        <w:t>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łów z testów niezbędnych do stwierdzenia poprawności wykonania elementów konstrukcyjnych i robót wykończeniowych, instalacji oraz urządzeń instalowanych w ramach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oraz dokumentów dopuszczenia materiałów na podstawie zatwierdzonych „Kart Materiałowych”– dla potwierdzenia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wykonania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obót. </w:t>
      </w:r>
    </w:p>
    <w:p w14:paraId="79926665" w14:textId="236F47C0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Kompletowanie dokumentacji powykonawczej w formacie i w zakresie zatwierdzonym przez Zamawiającego po uprzednim uzyskaniu akceptacji In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umożliwiającym przeprowadzenie wszystkich rozruchów a następnie odbioru końcowego. </w:t>
      </w:r>
    </w:p>
    <w:p w14:paraId="006F3060" w14:textId="73425339" w:rsidR="00AE7FF4" w:rsidRPr="00323C84" w:rsidRDefault="0056022D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56022D">
        <w:rPr>
          <w:rFonts w:eastAsia="Times New Roman" w:cstheme="minorHAnsi"/>
          <w:sz w:val="24"/>
          <w:szCs w:val="24"/>
          <w:lang w:eastAsia="pl-PL"/>
        </w:rPr>
        <w:t>Wytyczne dla ekip zatrudnionych na budowie, w tym podwykonawców, odnośnie prowadzenia robót budowlano - montażowych z zapewnieniem ciągłości pracy oddziałów szpitalnych i komunikacji zewnętrznej na terenie szpitala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449F73C5" w14:textId="410E73A7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Sporządzanie i przedstawianie do akceptacji </w:t>
      </w:r>
      <w:bookmarkStart w:id="7" w:name="_Hlk23150501"/>
      <w:r w:rsidRPr="00323C84">
        <w:rPr>
          <w:rFonts w:eastAsia="Times New Roman" w:cstheme="minorHAnsi"/>
          <w:sz w:val="24"/>
          <w:szCs w:val="24"/>
          <w:lang w:eastAsia="pl-PL"/>
        </w:rPr>
        <w:t>In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bookmarkEnd w:id="7"/>
      <w:r w:rsidRPr="00323C84">
        <w:rPr>
          <w:rFonts w:eastAsia="Times New Roman" w:cstheme="minorHAnsi"/>
          <w:sz w:val="24"/>
          <w:szCs w:val="24"/>
          <w:lang w:eastAsia="pl-PL"/>
        </w:rPr>
        <w:t xml:space="preserve"> planu szkoleń oraz wykazu czynności konserwacyjnych i remontowych z czaso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kresami ich wykonywania. Przeprowadzenie szkoleń służb technicznych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 w zakresie obsługi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i utrzymania instalacji i zainstalowanego wyposażenia niezbędnego dla </w:t>
      </w:r>
      <w:r w:rsidRPr="00323C84">
        <w:rPr>
          <w:rFonts w:eastAsia="Times New Roman" w:cstheme="minorHAnsi"/>
          <w:sz w:val="24"/>
          <w:szCs w:val="24"/>
          <w:lang w:eastAsia="pl-PL"/>
        </w:rPr>
        <w:lastRenderedPageBreak/>
        <w:t xml:space="preserve">zapewnienia wysokiej jakości usług medycznych i bezpieczeństwa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zpitala. </w:t>
      </w:r>
    </w:p>
    <w:p w14:paraId="34291C71" w14:textId="7954381C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Projekt organizacji zaplecza Wykonawcy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na 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czas 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>ob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>ó</w:t>
      </w:r>
      <w:r w:rsidRPr="00323C84">
        <w:rPr>
          <w:rFonts w:eastAsia="Times New Roman" w:cstheme="minorHAnsi"/>
          <w:sz w:val="24"/>
          <w:szCs w:val="24"/>
          <w:lang w:eastAsia="pl-PL"/>
        </w:rPr>
        <w:t>t</w:t>
      </w:r>
      <w:r w:rsidR="00541D28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2834F21F" w14:textId="6277AE19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Projekt organizacji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Terenu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udowy z drogami dostosowanymi dla ruchu sprzętu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i transportu budowlanego z uwzględnieniem dostępu transportu kołowego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do budynk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 z jednoczesnym zachowaniem optymalnych warunków dojazdu jednostek straży pożarnej. </w:t>
      </w:r>
    </w:p>
    <w:p w14:paraId="1239454A" w14:textId="03B7010E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Sporządzenie i uzyskanie akceptacji 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Inspektora</w:t>
      </w:r>
      <w:r w:rsidR="00087BC0">
        <w:rPr>
          <w:rFonts w:eastAsia="Times New Roman" w:cstheme="minorHAnsi"/>
          <w:sz w:val="24"/>
          <w:szCs w:val="24"/>
          <w:lang w:eastAsia="pl-PL"/>
        </w:rPr>
        <w:t xml:space="preserve"> Nadzoru Inwestorskiego </w:t>
      </w:r>
      <w:r w:rsidR="00087BC0">
        <w:rPr>
          <w:rFonts w:eastAsia="Times New Roman" w:cstheme="minorHAnsi"/>
          <w:sz w:val="24"/>
          <w:szCs w:val="24"/>
          <w:lang w:eastAsia="pl-PL"/>
        </w:rPr>
        <w:br/>
        <w:t xml:space="preserve">i Zamawiającego </w:t>
      </w:r>
      <w:r w:rsidR="00590548" w:rsidRPr="00323C84">
        <w:rPr>
          <w:rFonts w:eastAsia="Times New Roman" w:cstheme="minorHAnsi"/>
          <w:sz w:val="24"/>
          <w:szCs w:val="24"/>
          <w:lang w:eastAsia="pl-PL"/>
        </w:rPr>
        <w:t>dla kompletnego Planu BIOZ i PZJ</w:t>
      </w:r>
      <w:r w:rsidR="00087BC0">
        <w:rPr>
          <w:rFonts w:eastAsia="Times New Roman" w:cstheme="minorHAnsi"/>
          <w:sz w:val="24"/>
          <w:szCs w:val="24"/>
          <w:lang w:eastAsia="pl-PL"/>
        </w:rPr>
        <w:t>.</w:t>
      </w:r>
    </w:p>
    <w:p w14:paraId="0E79B0D5" w14:textId="26DE8614" w:rsidR="0020580F" w:rsidRPr="00323C84" w:rsidRDefault="0020580F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inwentaryzacji stanu istniejąc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>ego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budynk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 xml:space="preserve">u.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Wykonawca zobowiązany jest także do prowadzenia swoim staraniem i na swój koszt monitoringu </w:t>
      </w:r>
      <w:r w:rsidR="009671AE">
        <w:rPr>
          <w:rFonts w:eastAsia="Times New Roman" w:cstheme="minorHAnsi"/>
          <w:sz w:val="24"/>
          <w:szCs w:val="24"/>
          <w:lang w:eastAsia="pl-PL"/>
        </w:rPr>
        <w:t>przemieszczeń</w:t>
      </w:r>
      <w:r w:rsidR="00003052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>budynk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>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metodami zatwierdzonymi przez 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Inspektora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zaproponowanymi przez Wykonawcę w sposób wystarczający.</w:t>
      </w:r>
    </w:p>
    <w:p w14:paraId="4314852F" w14:textId="68A47252" w:rsidR="00E660F6" w:rsidRPr="00323C84" w:rsidRDefault="00E660F6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inwentaryzacji zagospodarowania terenu w zakresie parkingów, ciągu pieszo-jezdnego oraz zieleni. Wykonawca zobowiązany jest także do prowadzenia swoim staraniem i na swój koszt monitoringu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 xml:space="preserve"> przemieszczeń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E7743" w:rsidRPr="00323C84">
        <w:rPr>
          <w:rFonts w:eastAsia="Times New Roman" w:cstheme="minorHAnsi"/>
          <w:sz w:val="24"/>
          <w:szCs w:val="24"/>
          <w:lang w:eastAsia="pl-PL"/>
        </w:rPr>
        <w:t>terenu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metodami zatwierdzonymi przez Inspektora zaproponowanymi przez Wykonawcę w sposób wystarczający.</w:t>
      </w:r>
    </w:p>
    <w:p w14:paraId="3A23D9F0" w14:textId="2AAC54E6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 utrzymanie w okresie niezbędnym dla realizacji prac zaplecza Wykonawcy.</w:t>
      </w:r>
    </w:p>
    <w:p w14:paraId="3B58D830" w14:textId="67EF42B5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Sporządzenie kompletnych harmonogram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ów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testów i czynności administracyjnych w celu maksymalnego skrócenia okresu uzyskiwania przez Wykonawcę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, w imieniu Zamawiającego, </w:t>
      </w:r>
      <w:r w:rsidR="00087BC0">
        <w:rPr>
          <w:rFonts w:eastAsia="Times New Roman" w:cstheme="minorHAnsi"/>
          <w:sz w:val="24"/>
          <w:szCs w:val="24"/>
          <w:lang w:eastAsia="pl-PL"/>
        </w:rPr>
        <w:t>p</w:t>
      </w:r>
      <w:r w:rsidRPr="00713667">
        <w:rPr>
          <w:rFonts w:eastAsia="Times New Roman" w:cstheme="minorHAnsi"/>
          <w:sz w:val="24"/>
          <w:szCs w:val="24"/>
          <w:lang w:eastAsia="pl-PL"/>
        </w:rPr>
        <w:t>ozwole</w:t>
      </w:r>
      <w:r w:rsidR="00291CB7" w:rsidRPr="00713667">
        <w:rPr>
          <w:rFonts w:eastAsia="Times New Roman" w:cstheme="minorHAnsi"/>
          <w:sz w:val="24"/>
          <w:szCs w:val="24"/>
          <w:lang w:eastAsia="pl-PL"/>
        </w:rPr>
        <w:t>ń</w:t>
      </w:r>
      <w:r w:rsidRPr="00713667">
        <w:rPr>
          <w:rFonts w:eastAsia="Times New Roman" w:cstheme="minorHAnsi"/>
          <w:sz w:val="24"/>
          <w:szCs w:val="24"/>
          <w:lang w:eastAsia="pl-PL"/>
        </w:rPr>
        <w:t xml:space="preserve"> na Użytkowanie. Harmonogramy te będą stanowiły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integralną część obowiązującego, po uprzednim uzyskaniu zatwierdzenia przez Zamawiającego, harmonogramu bazowego.</w:t>
      </w:r>
    </w:p>
    <w:p w14:paraId="5A6A708B" w14:textId="4C91D152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Zakres </w:t>
      </w:r>
      <w:r w:rsidR="00003052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 obejmuje również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oboty odtworzeniowe, próby i usunięcie jakichkolwiek wad w 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obotach oraz wszelkie czynności niezbędne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do przeprowadzenia przez Wykonawcę w celu oddania 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 do użytkowania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i przekazania ich Zamawiającemu.</w:t>
      </w:r>
    </w:p>
    <w:p w14:paraId="406C6CCC" w14:textId="44BB1AD3" w:rsidR="00AE7FF4" w:rsidRPr="007D62F0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Przystąpienia do </w:t>
      </w:r>
      <w:r w:rsidR="00C02983">
        <w:rPr>
          <w:rFonts w:eastAsia="Times New Roman" w:cstheme="minorHAnsi"/>
          <w:bCs/>
          <w:sz w:val="24"/>
          <w:szCs w:val="24"/>
          <w:lang w:eastAsia="ar-SA"/>
        </w:rPr>
        <w:t>Robót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niezwłocznie po przekazaniu Terenu Budowy.</w:t>
      </w:r>
    </w:p>
    <w:p w14:paraId="104836F2" w14:textId="77777777" w:rsidR="007D62F0" w:rsidRPr="00713667" w:rsidRDefault="007D62F0" w:rsidP="007D62F0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13667">
        <w:rPr>
          <w:rFonts w:eastAsia="Times New Roman" w:cstheme="minorHAnsi"/>
          <w:sz w:val="24"/>
          <w:szCs w:val="24"/>
          <w:lang w:eastAsia="pl-PL"/>
        </w:rPr>
        <w:t>Zajęcia i zagospodarowania terenu związanego z potrzebami budowy, zorganizowania zaplecza budowy łącznie z zabezpieczeniem dostaw wody, energii elektrycznej oraz łączności na terenie budowy stosownie do potrzeb. Wszystkie roboty i czynności z tym związane, również opracowanie i uzgodnienie wymaganej dokumentacji, Wykonawca wykona we własnym zakresie i na własny koszt. Wykonawca odpowiada za przejęty Teren Budowy i zobowiązany jest do doprowadzenia terenu do porządku po zakończeniu robót.</w:t>
      </w:r>
    </w:p>
    <w:p w14:paraId="5900D715" w14:textId="7C2E9616" w:rsidR="007D62F0" w:rsidRPr="00713667" w:rsidRDefault="007D62F0" w:rsidP="007D62F0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13667">
        <w:rPr>
          <w:rFonts w:eastAsia="Times New Roman" w:cstheme="minorHAnsi"/>
          <w:sz w:val="24"/>
          <w:szCs w:val="24"/>
          <w:lang w:eastAsia="pl-PL"/>
        </w:rPr>
        <w:lastRenderedPageBreak/>
        <w:t>Wprowadzania na Teren Budowy innych wykonawców i dostawców Zamawiającego z uwzględnieniem harmonogramów robót i dostaw, jakie Zamawiający może przekazać Wykonawcy, a następnie do koordynacji innych wykonawców i dostawców z własnymi robotami.</w:t>
      </w:r>
    </w:p>
    <w:p w14:paraId="0768BA6B" w14:textId="77777777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Zapewnienia jak najmniejszej uciążliwości prowadzonych robót dla użytkowników istniejącego i funkcjonującego Szpitala, sąsiadujących budynków mieszkalnych i innych obiektów.</w:t>
      </w:r>
    </w:p>
    <w:p w14:paraId="57C44B20" w14:textId="724E644C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Stosowania do wykonania Robót sprzętu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 oraz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przyjęcia technologii zapewniających nie przekroczenie dopuszczalnych norm natężenia hałasu, drgań czy zapylenia.</w:t>
      </w:r>
    </w:p>
    <w:p w14:paraId="2082E391" w14:textId="367F05CA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Ponoszenia odpowiedzialności za działania zatrudnionych przy realizacji zadania inwestycyjnego firm i osób jak za działania własne.</w:t>
      </w:r>
    </w:p>
    <w:p w14:paraId="5860FC74" w14:textId="1E1F5025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Wywiezienia i utylizacji ziemi 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 xml:space="preserve">w trakcie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t>Robót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. Wykonawca sam określa odległość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i miejsce wywozu.</w:t>
      </w:r>
    </w:p>
    <w:p w14:paraId="1BC1D29F" w14:textId="77777777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Wywiezienia nadwyżki ziemi i dowiezienie ziemi niezbędnej do ewentualnej wymiany gruntu.</w:t>
      </w:r>
    </w:p>
    <w:p w14:paraId="75B9E77D" w14:textId="24130398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Usunięcia materiałów z rozbiórki nie nadających się do ponownego użycia przy przestrzeganiu przepisów ustawy o odpadach z dnia 27.04.2001</w:t>
      </w:r>
      <w:r w:rsidR="00E1515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>r. i z przekazaniem Zamawiającemu kart odbioru odpadów.</w:t>
      </w:r>
    </w:p>
    <w:p w14:paraId="77F29C6B" w14:textId="1F3C363F" w:rsidR="00AE7FF4" w:rsidRPr="00323C84" w:rsidRDefault="00416415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Odwodnienia 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>wykopów</w:t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 xml:space="preserve"> wraz z opracowaniem projektu odwodnienia w tym </w:t>
      </w:r>
      <w:r w:rsidR="00323C84">
        <w:rPr>
          <w:rFonts w:eastAsia="Times New Roman" w:cstheme="minorHAnsi"/>
          <w:sz w:val="24"/>
          <w:szCs w:val="24"/>
          <w:lang w:eastAsia="pl-PL"/>
        </w:rPr>
        <w:br/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>z uzyskaniem odpowiednich zgód,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jeżeli </w:t>
      </w:r>
      <w:r w:rsidR="00CF73D7" w:rsidRPr="00323C84">
        <w:rPr>
          <w:rFonts w:eastAsia="Times New Roman" w:cstheme="minorHAnsi"/>
          <w:sz w:val="24"/>
          <w:szCs w:val="24"/>
          <w:lang w:eastAsia="pl-PL"/>
        </w:rPr>
        <w:t>okaż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e się to konieczne 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 xml:space="preserve">przy realizacji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>obót objętych zamówieniem, poniesienia kosztów pompowania i wszelkich robót związanych z odprowadzeniem wód gruntowych w ramach ceny oferty.</w:t>
      </w:r>
      <w:r w:rsidR="003003F0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167B85F" w14:textId="6AFF5DD7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Uzyskania akceptacji 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>Inspektora</w:t>
      </w:r>
      <w:r w:rsidR="00087BC0">
        <w:rPr>
          <w:rFonts w:eastAsia="Times New Roman" w:cstheme="minorHAnsi"/>
          <w:sz w:val="24"/>
          <w:szCs w:val="24"/>
          <w:lang w:eastAsia="pl-PL"/>
        </w:rPr>
        <w:t xml:space="preserve"> Nadzoru Inwestorskiego</w:t>
      </w:r>
      <w:r w:rsidR="00BC2CC9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receptur na mieszanki </w:t>
      </w:r>
      <w:r w:rsidR="003003F0" w:rsidRPr="00323C84">
        <w:rPr>
          <w:rFonts w:eastAsia="Times New Roman" w:cstheme="minorHAnsi"/>
          <w:sz w:val="24"/>
          <w:szCs w:val="24"/>
          <w:lang w:eastAsia="pl-PL"/>
        </w:rPr>
        <w:t>z</w:t>
      </w:r>
      <w:r w:rsidRPr="00323C84">
        <w:rPr>
          <w:rFonts w:eastAsia="Times New Roman" w:cstheme="minorHAnsi"/>
          <w:sz w:val="24"/>
          <w:szCs w:val="24"/>
          <w:lang w:eastAsia="pl-PL"/>
        </w:rPr>
        <w:t> aktualnymi badaniami składników, które będą do nich zastosowane, minimum 14 dni przed rozpoczęciem robót konstrukcyjnych. Akceptacja receptur nie zwalnia Wykonawcy od odpowiedzialności za jakość wbudowanych mieszanek.</w:t>
      </w:r>
    </w:p>
    <w:p w14:paraId="7318E5F5" w14:textId="6ED20DCC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Wykonania badań i pomiarów, przez właściwe jednostki badawcze, umożliwiających przekazanie przez Zamawiającego elementów inwestycji na majątek właścicieli lub Użytkownika, jeśli taka konieczność wystąpi.</w:t>
      </w:r>
    </w:p>
    <w:p w14:paraId="1D3AD2DB" w14:textId="676FBFEC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Przedstawienia przed wbudowaniem, a następnie podczas odbiorów i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przekazania Zamawiającemu wraz z dokumentacją powykonawczą oryginalnych lub potwierdzonych za zgodność atestów i świadectw dopuszczających do stosowania (zgodnie z wymogami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rawa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udowlanego, przepisów </w:t>
      </w:r>
      <w:proofErr w:type="spellStart"/>
      <w:r w:rsidRPr="00323C84">
        <w:rPr>
          <w:rFonts w:eastAsia="Times New Roman" w:cstheme="minorHAnsi"/>
          <w:sz w:val="24"/>
          <w:szCs w:val="24"/>
          <w:lang w:eastAsia="pl-PL"/>
        </w:rPr>
        <w:t>ppoż</w:t>
      </w:r>
      <w:proofErr w:type="spellEnd"/>
      <w:r w:rsidRPr="00323C84">
        <w:rPr>
          <w:rFonts w:eastAsia="Times New Roman" w:cstheme="minorHAnsi"/>
          <w:sz w:val="24"/>
          <w:szCs w:val="24"/>
          <w:lang w:eastAsia="pl-PL"/>
        </w:rPr>
        <w:t xml:space="preserve">, sanitarno-epidemiologicznych 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I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nspekcji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>racy) materiałów budowlanych, elementów wykończenia i wyposażenia, użytych przy realizacji zamówienia, z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>poświadczeniem miejsca i czasu wbudowania.</w:t>
      </w:r>
    </w:p>
    <w:p w14:paraId="74B7CFEE" w14:textId="178C91E7" w:rsidR="00AE7FF4" w:rsidRPr="00323C84" w:rsidRDefault="00AE7FF4" w:rsidP="005C4E1B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lastRenderedPageBreak/>
        <w:t>Dostarczenia Zamawiającemu w języku polskim wszystkich instrukcji, opisów i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>kart gwarancyjnych użytych Materiałów i Urządzeń oraz sporządzenia zbiorczego zestawienia wyposażenia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 xml:space="preserve"> wbudowanego w trakcie prowadzonych Robót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4AB0DC64" w14:textId="77777777" w:rsidR="00AE7FF4" w:rsidRPr="00323C84" w:rsidRDefault="00AE7FF4" w:rsidP="00323C84">
      <w:pPr>
        <w:spacing w:after="0"/>
        <w:ind w:left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87D0F3" w14:textId="297F2CAA" w:rsidR="00AE7FF4" w:rsidRPr="00323C84" w:rsidRDefault="00AE7FF4" w:rsidP="005C4E1B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Szczegółowy zakres robót</w:t>
      </w:r>
    </w:p>
    <w:p w14:paraId="25CF9B55" w14:textId="7F0E6B85" w:rsidR="00AE7FF4" w:rsidRDefault="00E11B28" w:rsidP="00323C84">
      <w:pPr>
        <w:tabs>
          <w:tab w:val="left" w:pos="1418"/>
        </w:tabs>
        <w:suppressAutoHyphens/>
        <w:spacing w:after="0"/>
        <w:ind w:left="709"/>
        <w:jc w:val="both"/>
        <w:rPr>
          <w:rFonts w:eastAsia="Times New Roman" w:cstheme="minorHAnsi"/>
          <w:sz w:val="24"/>
          <w:szCs w:val="24"/>
          <w:lang w:eastAsia="ar-SA"/>
        </w:rPr>
      </w:pPr>
      <w:r w:rsidRPr="00323C84">
        <w:rPr>
          <w:rFonts w:eastAsia="Times New Roman" w:cstheme="minorHAnsi"/>
          <w:sz w:val="24"/>
          <w:szCs w:val="24"/>
          <w:lang w:val="x-none" w:eastAsia="ar-SA"/>
        </w:rPr>
        <w:tab/>
      </w:r>
      <w:r w:rsidR="00AE7FF4" w:rsidRPr="00323C84">
        <w:rPr>
          <w:rFonts w:eastAsia="Times New Roman" w:cstheme="minorHAnsi"/>
          <w:sz w:val="24"/>
          <w:szCs w:val="24"/>
          <w:lang w:val="x-none" w:eastAsia="ar-SA"/>
        </w:rPr>
        <w:t xml:space="preserve">Szczegółowy zakres robót określony został w </w:t>
      </w:r>
      <w:r w:rsidR="0055740A" w:rsidRPr="00323C84">
        <w:rPr>
          <w:rFonts w:eastAsia="Times New Roman" w:cstheme="minorHAnsi"/>
          <w:sz w:val="24"/>
          <w:szCs w:val="24"/>
          <w:lang w:eastAsia="ar-SA"/>
        </w:rPr>
        <w:t>Dokumentacji Projektowe</w:t>
      </w:r>
      <w:r w:rsidR="00036B6A" w:rsidRPr="00323C84">
        <w:rPr>
          <w:rFonts w:eastAsia="Times New Roman" w:cstheme="minorHAnsi"/>
          <w:sz w:val="24"/>
          <w:szCs w:val="24"/>
          <w:lang w:eastAsia="ar-SA"/>
        </w:rPr>
        <w:t xml:space="preserve">j </w:t>
      </w:r>
      <w:r w:rsidR="001D6BCB" w:rsidRPr="00323C84">
        <w:rPr>
          <w:rFonts w:eastAsia="Times New Roman" w:cstheme="minorHAnsi"/>
          <w:sz w:val="24"/>
          <w:szCs w:val="24"/>
          <w:lang w:eastAsia="ar-SA"/>
        </w:rPr>
        <w:t>i</w:t>
      </w:r>
      <w:r w:rsidR="006F25D9" w:rsidRPr="00323C84">
        <w:rPr>
          <w:rFonts w:eastAsia="Times New Roman" w:cstheme="minorHAnsi"/>
          <w:sz w:val="24"/>
          <w:szCs w:val="24"/>
          <w:lang w:eastAsia="ar-SA"/>
        </w:rPr>
        <w:t> </w:t>
      </w:r>
      <w:r w:rsidR="00D33FC7" w:rsidRPr="00323C84">
        <w:rPr>
          <w:rFonts w:eastAsia="Times New Roman" w:cstheme="minorHAnsi"/>
          <w:sz w:val="24"/>
          <w:szCs w:val="24"/>
          <w:lang w:eastAsia="ar-SA"/>
        </w:rPr>
        <w:t>Specyfikacj</w:t>
      </w:r>
      <w:r w:rsidR="009135BB" w:rsidRPr="00323C84">
        <w:rPr>
          <w:rFonts w:eastAsia="Times New Roman" w:cstheme="minorHAnsi"/>
          <w:sz w:val="24"/>
          <w:szCs w:val="24"/>
          <w:lang w:eastAsia="ar-SA"/>
        </w:rPr>
        <w:t>i</w:t>
      </w:r>
      <w:r w:rsidR="00D33FC7" w:rsidRPr="00323C84">
        <w:rPr>
          <w:rFonts w:eastAsia="Times New Roman" w:cstheme="minorHAnsi"/>
          <w:sz w:val="24"/>
          <w:szCs w:val="24"/>
          <w:lang w:eastAsia="ar-SA"/>
        </w:rPr>
        <w:t xml:space="preserve"> Techniczn</w:t>
      </w:r>
      <w:r w:rsidR="009135BB" w:rsidRPr="00323C84">
        <w:rPr>
          <w:rFonts w:eastAsia="Times New Roman" w:cstheme="minorHAnsi"/>
          <w:sz w:val="24"/>
          <w:szCs w:val="24"/>
          <w:lang w:eastAsia="ar-SA"/>
        </w:rPr>
        <w:t>ej</w:t>
      </w:r>
      <w:r w:rsidR="006C7B81" w:rsidRPr="00323C84">
        <w:rPr>
          <w:rFonts w:eastAsia="Times New Roman" w:cstheme="minorHAnsi"/>
          <w:sz w:val="24"/>
          <w:szCs w:val="24"/>
          <w:lang w:eastAsia="ar-SA"/>
        </w:rPr>
        <w:t xml:space="preserve"> oraz innych wymaganiach określonych </w:t>
      </w:r>
      <w:r w:rsidR="008E1123">
        <w:rPr>
          <w:rFonts w:eastAsia="Times New Roman" w:cstheme="minorHAnsi"/>
          <w:sz w:val="24"/>
          <w:szCs w:val="24"/>
          <w:lang w:eastAsia="ar-SA"/>
        </w:rPr>
        <w:t>w SIWZ</w:t>
      </w:r>
      <w:r w:rsidR="0055740A" w:rsidRPr="00323C84">
        <w:rPr>
          <w:rFonts w:eastAsia="Times New Roman" w:cstheme="minorHAnsi"/>
          <w:sz w:val="24"/>
          <w:szCs w:val="24"/>
          <w:lang w:eastAsia="ar-SA"/>
        </w:rPr>
        <w:t>.</w:t>
      </w:r>
    </w:p>
    <w:p w14:paraId="673FD8D5" w14:textId="77777777" w:rsidR="00760EAC" w:rsidRPr="00323C84" w:rsidRDefault="00760EAC" w:rsidP="00323C84">
      <w:pPr>
        <w:tabs>
          <w:tab w:val="left" w:pos="1418"/>
        </w:tabs>
        <w:suppressAutoHyphens/>
        <w:spacing w:after="0"/>
        <w:ind w:left="709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3203736" w14:textId="77777777" w:rsidR="00AE7FF4" w:rsidRPr="00323C84" w:rsidRDefault="00AE7FF4" w:rsidP="00323C84">
      <w:pPr>
        <w:tabs>
          <w:tab w:val="num" w:pos="-720"/>
        </w:tabs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5F2CF03" w14:textId="3E4B3BFA" w:rsidR="00AE7FF4" w:rsidRPr="00760EAC" w:rsidRDefault="002D3757" w:rsidP="00760EAC">
      <w:pPr>
        <w:pStyle w:val="Akapitzlist"/>
        <w:numPr>
          <w:ilvl w:val="0"/>
          <w:numId w:val="32"/>
        </w:numPr>
        <w:suppressAutoHyphens/>
        <w:spacing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60EAC">
        <w:rPr>
          <w:rFonts w:eastAsia="Times New Roman" w:cstheme="minorHAnsi"/>
          <w:b/>
          <w:sz w:val="24"/>
          <w:szCs w:val="24"/>
          <w:lang w:eastAsia="pl-PL"/>
        </w:rPr>
        <w:t xml:space="preserve"> Harmonogram prac </w:t>
      </w:r>
    </w:p>
    <w:p w14:paraId="60010F87" w14:textId="1C1D55D6" w:rsidR="00E11B28" w:rsidRPr="00B408D0" w:rsidRDefault="00AE7FF4" w:rsidP="00323C84">
      <w:pPr>
        <w:spacing w:after="0"/>
        <w:ind w:left="709" w:firstLine="707"/>
        <w:jc w:val="both"/>
        <w:rPr>
          <w:rFonts w:eastAsia="Times New Roman" w:cstheme="minorHAnsi"/>
          <w:bCs/>
          <w:strike/>
          <w:color w:val="FF0000"/>
          <w:sz w:val="24"/>
          <w:szCs w:val="24"/>
          <w:lang w:eastAsia="pl-PL"/>
        </w:rPr>
      </w:pPr>
      <w:r w:rsidRPr="00B408D0">
        <w:rPr>
          <w:rFonts w:eastAsia="Times New Roman" w:cstheme="minorHAnsi"/>
          <w:sz w:val="24"/>
          <w:szCs w:val="24"/>
          <w:lang w:eastAsia="pl-PL"/>
        </w:rPr>
        <w:t>Ro</w:t>
      </w:r>
      <w:r w:rsidR="00457E27" w:rsidRPr="00B408D0">
        <w:rPr>
          <w:rFonts w:eastAsia="Times New Roman" w:cstheme="minorHAnsi"/>
          <w:sz w:val="24"/>
          <w:szCs w:val="24"/>
          <w:lang w:eastAsia="pl-PL"/>
        </w:rPr>
        <w:t xml:space="preserve">boty budowlane będą realizowane </w:t>
      </w:r>
      <w:r w:rsidRPr="00B408D0">
        <w:rPr>
          <w:rFonts w:eastAsia="Times New Roman" w:cstheme="minorHAnsi"/>
          <w:sz w:val="24"/>
          <w:szCs w:val="24"/>
          <w:lang w:eastAsia="pl-PL"/>
        </w:rPr>
        <w:t xml:space="preserve">na podstawie </w:t>
      </w:r>
      <w:r w:rsidR="00C31BD1" w:rsidRPr="00B408D0">
        <w:rPr>
          <w:rFonts w:eastAsia="Times New Roman" w:cstheme="minorHAnsi"/>
          <w:sz w:val="24"/>
          <w:szCs w:val="24"/>
          <w:lang w:eastAsia="pl-PL"/>
        </w:rPr>
        <w:t xml:space="preserve">Dokumentacji Projektowej </w:t>
      </w:r>
      <w:r w:rsidRPr="00B408D0">
        <w:rPr>
          <w:rFonts w:eastAsia="Times New Roman" w:cstheme="minorHAnsi"/>
          <w:sz w:val="24"/>
          <w:szCs w:val="24"/>
          <w:lang w:eastAsia="pl-PL"/>
        </w:rPr>
        <w:t xml:space="preserve">zgodnie z zatwierdzonym przez </w:t>
      </w:r>
      <w:r w:rsidR="002D3757" w:rsidRPr="00B408D0">
        <w:rPr>
          <w:rFonts w:eastAsia="Times New Roman" w:cstheme="minorHAnsi"/>
          <w:sz w:val="24"/>
          <w:szCs w:val="24"/>
          <w:lang w:eastAsia="pl-PL"/>
        </w:rPr>
        <w:t>Zamawiającego</w:t>
      </w:r>
      <w:r w:rsidR="006C7B81" w:rsidRPr="00B408D0">
        <w:rPr>
          <w:rFonts w:eastAsia="Times New Roman" w:cstheme="minorHAnsi"/>
          <w:sz w:val="24"/>
          <w:szCs w:val="24"/>
          <w:lang w:eastAsia="pl-PL"/>
        </w:rPr>
        <w:t>, Użytkownika</w:t>
      </w:r>
      <w:r w:rsidR="00D33FC7" w:rsidRPr="00B408D0">
        <w:rPr>
          <w:rFonts w:eastAsia="Times New Roman" w:cstheme="minorHAnsi"/>
          <w:sz w:val="24"/>
          <w:szCs w:val="24"/>
          <w:lang w:eastAsia="pl-PL"/>
        </w:rPr>
        <w:t xml:space="preserve"> i In</w:t>
      </w:r>
      <w:r w:rsidR="00036B6A" w:rsidRPr="00B408D0">
        <w:rPr>
          <w:rFonts w:eastAsia="Times New Roman" w:cstheme="minorHAnsi"/>
          <w:sz w:val="24"/>
          <w:szCs w:val="24"/>
          <w:lang w:eastAsia="pl-PL"/>
        </w:rPr>
        <w:t>spektora</w:t>
      </w:r>
      <w:r w:rsidR="00D33FC7" w:rsidRPr="00B408D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60EAC">
        <w:rPr>
          <w:rFonts w:eastAsia="Times New Roman" w:cstheme="minorHAnsi"/>
          <w:sz w:val="24"/>
          <w:szCs w:val="24"/>
          <w:lang w:eastAsia="pl-PL"/>
        </w:rPr>
        <w:t>Nadzoru Inwestorskiego</w:t>
      </w:r>
      <w:r w:rsidR="00760EAC" w:rsidRPr="00B408D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33FC7" w:rsidRPr="00B408D0">
        <w:rPr>
          <w:rFonts w:eastAsia="Times New Roman" w:cstheme="minorHAnsi"/>
          <w:sz w:val="24"/>
          <w:szCs w:val="24"/>
          <w:lang w:eastAsia="pl-PL"/>
        </w:rPr>
        <w:t xml:space="preserve">Szczegółowym </w:t>
      </w:r>
      <w:r w:rsidRPr="00B408D0">
        <w:rPr>
          <w:rFonts w:eastAsia="Times New Roman" w:cstheme="minorHAnsi"/>
          <w:sz w:val="24"/>
          <w:szCs w:val="24"/>
          <w:lang w:eastAsia="pl-PL"/>
        </w:rPr>
        <w:t>Harmonogram</w:t>
      </w:r>
      <w:r w:rsidR="006C7B81" w:rsidRPr="00B408D0">
        <w:rPr>
          <w:rFonts w:eastAsia="Times New Roman" w:cstheme="minorHAnsi"/>
          <w:sz w:val="24"/>
          <w:szCs w:val="24"/>
          <w:lang w:eastAsia="pl-PL"/>
        </w:rPr>
        <w:t>em</w:t>
      </w:r>
      <w:r w:rsidRPr="00B408D0">
        <w:rPr>
          <w:rFonts w:eastAsia="Times New Roman" w:cstheme="minorHAnsi"/>
          <w:sz w:val="24"/>
          <w:szCs w:val="24"/>
          <w:lang w:eastAsia="pl-PL"/>
        </w:rPr>
        <w:t xml:space="preserve"> Rzeczowo-Finansowy</w:t>
      </w:r>
      <w:r w:rsidR="006C7B81" w:rsidRPr="00B408D0">
        <w:rPr>
          <w:rFonts w:eastAsia="Times New Roman" w:cstheme="minorHAnsi"/>
          <w:sz w:val="24"/>
          <w:szCs w:val="24"/>
          <w:lang w:eastAsia="pl-PL"/>
        </w:rPr>
        <w:t>m</w:t>
      </w:r>
      <w:r w:rsidR="00077597" w:rsidRPr="00B408D0">
        <w:rPr>
          <w:rFonts w:eastAsia="Times New Roman" w:cstheme="minorHAnsi"/>
          <w:sz w:val="24"/>
          <w:szCs w:val="24"/>
          <w:lang w:eastAsia="pl-PL"/>
        </w:rPr>
        <w:t xml:space="preserve"> i Programem Zapewnienia Jakości, według </w:t>
      </w:r>
      <w:r w:rsidR="00760EAC">
        <w:rPr>
          <w:rFonts w:eastAsia="Times New Roman" w:cstheme="minorHAnsi"/>
          <w:sz w:val="24"/>
          <w:szCs w:val="24"/>
          <w:lang w:eastAsia="pl-PL"/>
        </w:rPr>
        <w:t xml:space="preserve">zadań podzielonych na części </w:t>
      </w:r>
      <w:r w:rsidR="00760EAC" w:rsidRPr="00B408D0">
        <w:rPr>
          <w:rFonts w:eastAsia="Times New Roman" w:cstheme="minorHAnsi"/>
          <w:sz w:val="24"/>
          <w:szCs w:val="24"/>
          <w:lang w:eastAsia="pl-PL"/>
        </w:rPr>
        <w:t>przyjęty</w:t>
      </w:r>
      <w:r w:rsidR="00760EAC">
        <w:rPr>
          <w:rFonts w:eastAsia="Times New Roman" w:cstheme="minorHAnsi"/>
          <w:sz w:val="24"/>
          <w:szCs w:val="24"/>
          <w:lang w:eastAsia="pl-PL"/>
        </w:rPr>
        <w:t>ch</w:t>
      </w:r>
      <w:r w:rsidR="00077597" w:rsidRPr="00B408D0">
        <w:rPr>
          <w:rFonts w:eastAsia="Times New Roman" w:cstheme="minorHAnsi"/>
          <w:sz w:val="24"/>
          <w:szCs w:val="24"/>
          <w:lang w:eastAsia="pl-PL"/>
        </w:rPr>
        <w:t xml:space="preserve"> przez Zamawiającego w SIWZ. </w:t>
      </w:r>
      <w:r w:rsidRPr="00B408D0">
        <w:rPr>
          <w:rFonts w:eastAsia="Times New Roman" w:cstheme="minorHAnsi"/>
          <w:sz w:val="24"/>
          <w:szCs w:val="24"/>
          <w:lang w:eastAsia="pl-PL"/>
        </w:rPr>
        <w:t>Przed rozpoczęciem Robót</w:t>
      </w:r>
      <w:r w:rsidR="00077597" w:rsidRPr="00B408D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408D0">
        <w:rPr>
          <w:rFonts w:eastAsia="Times New Roman" w:cstheme="minorHAnsi"/>
          <w:sz w:val="24"/>
          <w:szCs w:val="24"/>
          <w:lang w:eastAsia="pl-PL"/>
        </w:rPr>
        <w:t>Wykonawca</w:t>
      </w:r>
      <w:r w:rsidR="00D93FDD" w:rsidRPr="00B408D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408D0">
        <w:rPr>
          <w:rFonts w:eastAsia="Times New Roman" w:cstheme="minorHAnsi"/>
          <w:sz w:val="24"/>
          <w:szCs w:val="24"/>
          <w:lang w:eastAsia="pl-PL"/>
        </w:rPr>
        <w:t xml:space="preserve">zobowiązany </w:t>
      </w:r>
      <w:r w:rsidR="00D93FDD" w:rsidRPr="00B408D0">
        <w:rPr>
          <w:rFonts w:eastAsia="Times New Roman" w:cstheme="minorHAnsi"/>
          <w:sz w:val="24"/>
          <w:szCs w:val="24"/>
          <w:lang w:eastAsia="pl-PL"/>
        </w:rPr>
        <w:t xml:space="preserve">jest do </w:t>
      </w:r>
      <w:r w:rsidR="00077597" w:rsidRPr="00B408D0">
        <w:rPr>
          <w:rFonts w:eastAsia="Times New Roman" w:cstheme="minorHAnsi"/>
          <w:sz w:val="24"/>
          <w:szCs w:val="24"/>
          <w:lang w:eastAsia="pl-PL"/>
        </w:rPr>
        <w:t>p</w:t>
      </w:r>
      <w:r w:rsidRPr="00B408D0">
        <w:rPr>
          <w:rFonts w:eastAsia="Times New Roman" w:cstheme="minorHAnsi"/>
          <w:sz w:val="24"/>
          <w:szCs w:val="24"/>
          <w:lang w:eastAsia="pl-PL"/>
        </w:rPr>
        <w:t>rzedstawi</w:t>
      </w:r>
      <w:r w:rsidR="00D93FDD" w:rsidRPr="00B408D0">
        <w:rPr>
          <w:rFonts w:eastAsia="Times New Roman" w:cstheme="minorHAnsi"/>
          <w:sz w:val="24"/>
          <w:szCs w:val="24"/>
          <w:lang w:eastAsia="pl-PL"/>
        </w:rPr>
        <w:t xml:space="preserve">enia Zamawiającemu </w:t>
      </w:r>
      <w:r w:rsidR="00D93FDD" w:rsidRPr="00B408D0">
        <w:rPr>
          <w:rFonts w:eastAsia="Times New Roman" w:cstheme="minorHAnsi"/>
          <w:bCs/>
          <w:sz w:val="24"/>
          <w:szCs w:val="24"/>
          <w:lang w:eastAsia="pl-PL"/>
        </w:rPr>
        <w:t>Szczegółowego Harmonogramu Rzeczowo-Finansowego wraz z zaproponowanymi rozwiązaniami zastępczymi,</w:t>
      </w:r>
      <w:r w:rsidR="00E11B28" w:rsidRPr="00B408D0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D93FDD" w:rsidRPr="00B408D0">
        <w:rPr>
          <w:rFonts w:eastAsia="Times New Roman" w:cstheme="minorHAnsi"/>
          <w:bCs/>
          <w:sz w:val="24"/>
          <w:szCs w:val="24"/>
          <w:lang w:eastAsia="pl-PL"/>
        </w:rPr>
        <w:t xml:space="preserve">oraz z listą niezbędnych do przeprowadzenia prób testów i rozruchów instalacji w celu umożliwienia </w:t>
      </w:r>
      <w:r w:rsidR="00760EAC">
        <w:rPr>
          <w:rFonts w:eastAsia="Times New Roman" w:cstheme="minorHAnsi"/>
          <w:bCs/>
          <w:sz w:val="24"/>
          <w:szCs w:val="24"/>
          <w:lang w:eastAsia="pl-PL"/>
        </w:rPr>
        <w:t>Zamawiającemu</w:t>
      </w:r>
      <w:r w:rsidR="00D93FDD" w:rsidRPr="00B408D0">
        <w:rPr>
          <w:rFonts w:eastAsia="Times New Roman" w:cstheme="minorHAnsi"/>
          <w:bCs/>
          <w:sz w:val="24"/>
          <w:szCs w:val="24"/>
          <w:lang w:eastAsia="pl-PL"/>
        </w:rPr>
        <w:t xml:space="preserve"> przygotowania się do </w:t>
      </w:r>
      <w:r w:rsidR="00D93FDD" w:rsidRPr="00B408D0">
        <w:rPr>
          <w:rFonts w:eastAsia="Times New Roman" w:cstheme="minorHAnsi"/>
          <w:sz w:val="24"/>
          <w:szCs w:val="24"/>
          <w:lang w:eastAsia="pl-PL"/>
        </w:rPr>
        <w:t xml:space="preserve">wystąpienia okresowych ograniczeń w funkcjonowaniu części Szpitala objętej planowanymi </w:t>
      </w:r>
      <w:r w:rsidR="00372F24" w:rsidRPr="00B408D0">
        <w:rPr>
          <w:rFonts w:eastAsia="Times New Roman" w:cstheme="minorHAnsi"/>
          <w:sz w:val="24"/>
          <w:szCs w:val="24"/>
          <w:lang w:eastAsia="pl-PL"/>
        </w:rPr>
        <w:t>R</w:t>
      </w:r>
      <w:r w:rsidR="00D93FDD" w:rsidRPr="00B408D0">
        <w:rPr>
          <w:rFonts w:eastAsia="Times New Roman" w:cstheme="minorHAnsi"/>
          <w:sz w:val="24"/>
          <w:szCs w:val="24"/>
          <w:lang w:eastAsia="pl-PL"/>
        </w:rPr>
        <w:t>obotami.</w:t>
      </w:r>
    </w:p>
    <w:p w14:paraId="17AEEC96" w14:textId="77777777" w:rsidR="00AE7FF4" w:rsidRPr="00323C84" w:rsidRDefault="00AE7FF4" w:rsidP="00323C84">
      <w:pPr>
        <w:tabs>
          <w:tab w:val="left" w:pos="709"/>
        </w:tabs>
        <w:suppressAutoHyphens/>
        <w:spacing w:after="0"/>
        <w:jc w:val="both"/>
        <w:rPr>
          <w:rFonts w:eastAsia="Times New Roman" w:cstheme="minorHAnsi"/>
          <w:i/>
          <w:sz w:val="24"/>
          <w:szCs w:val="24"/>
          <w:lang w:eastAsia="ar-SA"/>
        </w:rPr>
      </w:pPr>
    </w:p>
    <w:p w14:paraId="2CB6E360" w14:textId="3C280033" w:rsidR="00AE7FF4" w:rsidRPr="00323C84" w:rsidRDefault="00AE7FF4" w:rsidP="005C4E1B">
      <w:pPr>
        <w:pStyle w:val="Akapitzlist"/>
        <w:numPr>
          <w:ilvl w:val="0"/>
          <w:numId w:val="32"/>
        </w:numPr>
        <w:spacing w:after="0"/>
        <w:jc w:val="both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Zgodność Robót z </w:t>
      </w:r>
      <w:r w:rsidR="00275F64" w:rsidRPr="00323C84">
        <w:rPr>
          <w:rFonts w:eastAsia="Times New Roman" w:cstheme="minorHAnsi"/>
          <w:b/>
          <w:sz w:val="24"/>
          <w:szCs w:val="24"/>
          <w:lang w:eastAsia="pl-PL"/>
        </w:rPr>
        <w:t>Umową</w:t>
      </w:r>
    </w:p>
    <w:p w14:paraId="7F3DAC25" w14:textId="449C0CCF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Wykonawca winien wykonywać Roboty zgodnie z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D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okumentacją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>rojektową i poleceniami In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="00760EAC">
        <w:rPr>
          <w:rFonts w:eastAsia="Times New Roman" w:cstheme="minorHAnsi"/>
          <w:sz w:val="24"/>
          <w:szCs w:val="24"/>
          <w:lang w:eastAsia="pl-PL"/>
        </w:rPr>
        <w:t xml:space="preserve"> Nadzoru Inwestorskiego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7C01F236" w14:textId="70824E53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 przypadku rozbieżności w ustaleniach poszczególnych dokumentów obowiązuje kolejność ich ważności wymieniona w Umow</w:t>
      </w:r>
      <w:r w:rsidR="00541D28" w:rsidRPr="00323C84">
        <w:rPr>
          <w:rFonts w:eastAsia="Times New Roman" w:cstheme="minorHAnsi"/>
          <w:sz w:val="24"/>
          <w:szCs w:val="24"/>
          <w:lang w:eastAsia="pl-PL"/>
        </w:rPr>
        <w:t>ie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71B5FBAC" w14:textId="61A84B8A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Specyfikac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ja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Techniczn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Wykonania i Odbioru Robót mo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że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nie objąć wszystkich szczegółów projektu i Wykonawca winien to wziąć pod uwagę przy planowaniu budowy, realizując Roboty czy kompletując dostawy sprzętu oraz wyposażenia. Wykonawca nie może wykorzystywać błędów lub </w:t>
      </w:r>
      <w:proofErr w:type="spellStart"/>
      <w:r w:rsidRPr="00323C84">
        <w:rPr>
          <w:rFonts w:eastAsia="Times New Roman" w:cstheme="minorHAnsi"/>
          <w:sz w:val="24"/>
          <w:szCs w:val="24"/>
          <w:lang w:eastAsia="pl-PL"/>
        </w:rPr>
        <w:t>opuszczeń</w:t>
      </w:r>
      <w:proofErr w:type="spellEnd"/>
      <w:r w:rsidRPr="00323C84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F97A1C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>Dokumentach Przetargowych, a o ich wykryciu winien natychmiast powiadomić In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>, który dokona odpowiednich zmian, poprawek lub interpretacji.</w:t>
      </w:r>
    </w:p>
    <w:p w14:paraId="6D84F1A3" w14:textId="5203B07A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Wszystkie wykonane Roboty i dostarczone Materiały i Urządzenia będą zgodne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01F3B96F" w14:textId="51C04714" w:rsidR="00337D19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Cechy Materiałów i Urządzeń muszą być jednorodne i wykazywać zgodność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 xml:space="preserve"> określonymi </w:t>
      </w:r>
      <w:r w:rsidRPr="00323C84">
        <w:rPr>
          <w:rFonts w:eastAsia="Times New Roman" w:cstheme="minorHAnsi"/>
          <w:sz w:val="24"/>
          <w:szCs w:val="24"/>
          <w:lang w:eastAsia="pl-PL"/>
        </w:rPr>
        <w:t>wymaganiami</w:t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 xml:space="preserve"> wynikającymi z SIWZ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2036F9AC" w14:textId="2BE1B5BB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lastRenderedPageBreak/>
        <w:t>W przypadku, gdy Materiały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,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Urządzenia lub Roboty nie będą w pełni zgodne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i wpłynie to na niezadowalającą jakość elementów budowli, to takie Materiały i Urządzenia będą niezwłoczne zastąpione innymi, a Roboty rozebrane na koszt Wykonawcy.</w:t>
      </w:r>
    </w:p>
    <w:sectPr w:rsidR="00AE7FF4" w:rsidRPr="00323C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18EA" w14:textId="77777777" w:rsidR="00012113" w:rsidRDefault="00012113" w:rsidP="00E66865">
      <w:pPr>
        <w:spacing w:after="0" w:line="240" w:lineRule="auto"/>
      </w:pPr>
      <w:r>
        <w:separator/>
      </w:r>
    </w:p>
  </w:endnote>
  <w:endnote w:type="continuationSeparator" w:id="0">
    <w:p w14:paraId="0A2D282D" w14:textId="77777777" w:rsidR="00012113" w:rsidRDefault="00012113" w:rsidP="00E6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08245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A16E1A" w14:textId="77777777" w:rsidR="004D1FE0" w:rsidRDefault="004D1FE0" w:rsidP="004D1FE0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Termomodernizacja Kujawsko-Pomorskiego Centrum Pulmonologii w Bydgoszczy  umowa nr WP-II-D.433.3.37.2018 z dnia 13.02.2019 r. Budowa instalacji OZE w Kujawsko-Pomorskim Centrum Pulmonologii w Bydgoszczy umowa nr WP-II-B.433.3.2.2019 z dnia 6.06.2019 r. Projekt jest współfinansowany ze środków Europejskiego Funduszu Rozwoju Regionalnego w ramach RPO WK-P na lata 2014-2020.</w:t>
            </w:r>
          </w:p>
          <w:p w14:paraId="623D0086" w14:textId="1FDB0BFA" w:rsidR="00993BE5" w:rsidRDefault="00993BE5">
            <w:pPr>
              <w:pStyle w:val="Stopka"/>
              <w:jc w:val="center"/>
            </w:pPr>
            <w:r w:rsidRPr="00993BE5">
              <w:rPr>
                <w:sz w:val="20"/>
                <w:szCs w:val="20"/>
              </w:rPr>
              <w:t xml:space="preserve">Strona </w:t>
            </w:r>
            <w:r w:rsidRPr="00993BE5">
              <w:rPr>
                <w:b/>
                <w:bCs/>
                <w:sz w:val="20"/>
                <w:szCs w:val="20"/>
              </w:rPr>
              <w:fldChar w:fldCharType="begin"/>
            </w:r>
            <w:r w:rsidRPr="00993BE5">
              <w:rPr>
                <w:b/>
                <w:bCs/>
                <w:sz w:val="20"/>
                <w:szCs w:val="20"/>
              </w:rPr>
              <w:instrText>PAGE</w:instrText>
            </w:r>
            <w:r w:rsidRPr="00993BE5">
              <w:rPr>
                <w:b/>
                <w:bCs/>
                <w:sz w:val="20"/>
                <w:szCs w:val="20"/>
              </w:rPr>
              <w:fldChar w:fldCharType="separate"/>
            </w:r>
            <w:r w:rsidR="007F3308">
              <w:rPr>
                <w:b/>
                <w:bCs/>
                <w:noProof/>
                <w:sz w:val="20"/>
                <w:szCs w:val="20"/>
              </w:rPr>
              <w:t>1</w:t>
            </w:r>
            <w:r w:rsidRPr="00993BE5">
              <w:rPr>
                <w:b/>
                <w:bCs/>
                <w:sz w:val="20"/>
                <w:szCs w:val="20"/>
              </w:rPr>
              <w:fldChar w:fldCharType="end"/>
            </w:r>
            <w:r w:rsidRPr="00993BE5">
              <w:rPr>
                <w:sz w:val="20"/>
                <w:szCs w:val="20"/>
              </w:rPr>
              <w:t xml:space="preserve"> z </w:t>
            </w:r>
            <w:r w:rsidRPr="00993BE5">
              <w:rPr>
                <w:b/>
                <w:bCs/>
                <w:sz w:val="20"/>
                <w:szCs w:val="20"/>
              </w:rPr>
              <w:fldChar w:fldCharType="begin"/>
            </w:r>
            <w:r w:rsidRPr="00993BE5">
              <w:rPr>
                <w:b/>
                <w:bCs/>
                <w:sz w:val="20"/>
                <w:szCs w:val="20"/>
              </w:rPr>
              <w:instrText>NUMPAGES</w:instrText>
            </w:r>
            <w:r w:rsidRPr="00993BE5">
              <w:rPr>
                <w:b/>
                <w:bCs/>
                <w:sz w:val="20"/>
                <w:szCs w:val="20"/>
              </w:rPr>
              <w:fldChar w:fldCharType="separate"/>
            </w:r>
            <w:r w:rsidR="007F3308">
              <w:rPr>
                <w:b/>
                <w:bCs/>
                <w:noProof/>
                <w:sz w:val="20"/>
                <w:szCs w:val="20"/>
              </w:rPr>
              <w:t>6</w:t>
            </w:r>
            <w:r w:rsidRPr="00993BE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6E1CBB" w14:textId="77777777" w:rsidR="007F7422" w:rsidRDefault="007F7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A1ED9" w14:textId="77777777" w:rsidR="00012113" w:rsidRDefault="00012113" w:rsidP="00E66865">
      <w:pPr>
        <w:spacing w:after="0" w:line="240" w:lineRule="auto"/>
      </w:pPr>
      <w:r>
        <w:separator/>
      </w:r>
    </w:p>
  </w:footnote>
  <w:footnote w:type="continuationSeparator" w:id="0">
    <w:p w14:paraId="16BDEFCC" w14:textId="77777777" w:rsidR="00012113" w:rsidRDefault="00012113" w:rsidP="00E6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182E" w14:textId="77777777" w:rsidR="004D1FE0" w:rsidRPr="00A611FC" w:rsidRDefault="004D1FE0" w:rsidP="004D1FE0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7DDE7F9D" wp14:editId="5BD2A13F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A80C76D" wp14:editId="796F7CC2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512085A" wp14:editId="5FD7317F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92B5F1" wp14:editId="605AD277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D59E4C" w14:textId="715DDC43" w:rsidR="00E66865" w:rsidRPr="00E46A89" w:rsidRDefault="00E66865" w:rsidP="00E66865">
    <w:pPr>
      <w:pStyle w:val="Nagwek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64B4"/>
    <w:multiLevelType w:val="hybridMultilevel"/>
    <w:tmpl w:val="230E3D50"/>
    <w:lvl w:ilvl="0" w:tplc="AB044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475"/>
    <w:multiLevelType w:val="hybridMultilevel"/>
    <w:tmpl w:val="ACB0636A"/>
    <w:lvl w:ilvl="0" w:tplc="7D468042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F5A5A"/>
    <w:multiLevelType w:val="hybridMultilevel"/>
    <w:tmpl w:val="06D690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E3CB19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A50"/>
    <w:multiLevelType w:val="hybridMultilevel"/>
    <w:tmpl w:val="990E2050"/>
    <w:lvl w:ilvl="0" w:tplc="4E3CB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015B"/>
    <w:multiLevelType w:val="hybridMultilevel"/>
    <w:tmpl w:val="8FB6C0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F5615E1"/>
    <w:multiLevelType w:val="hybridMultilevel"/>
    <w:tmpl w:val="3D66E2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C80B59"/>
    <w:multiLevelType w:val="multilevel"/>
    <w:tmpl w:val="F29E2878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240"/>
      </w:pPr>
      <w:rPr>
        <w:rFonts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7" w15:restartNumberingAfterBreak="0">
    <w:nsid w:val="10F0694F"/>
    <w:multiLevelType w:val="multilevel"/>
    <w:tmpl w:val="85EE70A0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540" w:hanging="240"/>
      </w:pPr>
      <w:rPr>
        <w:rFonts w:ascii="Times New Roman" w:hAnsi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42F7C29"/>
    <w:multiLevelType w:val="multilevel"/>
    <w:tmpl w:val="FB0C98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56506A0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C0A21"/>
    <w:multiLevelType w:val="hybridMultilevel"/>
    <w:tmpl w:val="7198540E"/>
    <w:lvl w:ilvl="0" w:tplc="CC72D3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8C1BAA"/>
    <w:multiLevelType w:val="hybridMultilevel"/>
    <w:tmpl w:val="21F41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C23AC"/>
    <w:multiLevelType w:val="hybridMultilevel"/>
    <w:tmpl w:val="73C4881A"/>
    <w:lvl w:ilvl="0" w:tplc="331AB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D2E4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B03C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ED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6A83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C4AC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BC1A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ACAD2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8C5A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382132"/>
    <w:multiLevelType w:val="hybridMultilevel"/>
    <w:tmpl w:val="7C02E5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54177"/>
    <w:multiLevelType w:val="multilevel"/>
    <w:tmpl w:val="42DC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0222872"/>
    <w:multiLevelType w:val="multilevel"/>
    <w:tmpl w:val="EA16DA5E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6" w15:restartNumberingAfterBreak="0">
    <w:nsid w:val="41AF0FF9"/>
    <w:multiLevelType w:val="multilevel"/>
    <w:tmpl w:val="06C055B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 w15:restartNumberingAfterBreak="0">
    <w:nsid w:val="48871680"/>
    <w:multiLevelType w:val="multilevel"/>
    <w:tmpl w:val="BFC691A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8" w15:restartNumberingAfterBreak="0">
    <w:nsid w:val="491A398B"/>
    <w:multiLevelType w:val="hybridMultilevel"/>
    <w:tmpl w:val="20E089E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30102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52D1B"/>
    <w:multiLevelType w:val="multilevel"/>
    <w:tmpl w:val="BCE8A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cstheme="minorHAnsi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color w:val="auto"/>
      </w:rPr>
    </w:lvl>
  </w:abstractNum>
  <w:abstractNum w:abstractNumId="21" w15:restartNumberingAfterBreak="0">
    <w:nsid w:val="5D815822"/>
    <w:multiLevelType w:val="hybridMultilevel"/>
    <w:tmpl w:val="2BFCB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37F12"/>
    <w:multiLevelType w:val="hybridMultilevel"/>
    <w:tmpl w:val="71AA03A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  <w:b w:val="0"/>
        <w:bCs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610552C0"/>
    <w:multiLevelType w:val="hybridMultilevel"/>
    <w:tmpl w:val="ECE24D76"/>
    <w:lvl w:ilvl="0" w:tplc="0756A8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713697"/>
    <w:multiLevelType w:val="hybridMultilevel"/>
    <w:tmpl w:val="F80A5466"/>
    <w:lvl w:ilvl="0" w:tplc="D7EAD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F27D79"/>
    <w:multiLevelType w:val="multilevel"/>
    <w:tmpl w:val="C9206D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6" w15:restartNumberingAfterBreak="0">
    <w:nsid w:val="78C0383B"/>
    <w:multiLevelType w:val="hybridMultilevel"/>
    <w:tmpl w:val="72CC96E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9382105"/>
    <w:multiLevelType w:val="multilevel"/>
    <w:tmpl w:val="BCE8A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cstheme="minorHAnsi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color w:val="auto"/>
      </w:rPr>
    </w:lvl>
  </w:abstractNum>
  <w:abstractNum w:abstractNumId="28" w15:restartNumberingAfterBreak="0">
    <w:nsid w:val="7F3C6534"/>
    <w:multiLevelType w:val="multilevel"/>
    <w:tmpl w:val="375879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21"/>
  </w:num>
  <w:num w:numId="4">
    <w:abstractNumId w:val="4"/>
  </w:num>
  <w:num w:numId="5">
    <w:abstractNumId w:val="26"/>
  </w:num>
  <w:num w:numId="6">
    <w:abstractNumId w:val="22"/>
  </w:num>
  <w:num w:numId="7">
    <w:abstractNumId w:val="12"/>
  </w:num>
  <w:num w:numId="8">
    <w:abstractNumId w:val="10"/>
  </w:num>
  <w:num w:numId="9">
    <w:abstractNumId w:val="7"/>
  </w:num>
  <w:num w:numId="10">
    <w:abstractNumId w:val="28"/>
  </w:num>
  <w:num w:numId="11">
    <w:abstractNumId w:val="3"/>
  </w:num>
  <w:num w:numId="12">
    <w:abstractNumId w:val="13"/>
  </w:num>
  <w:num w:numId="13">
    <w:abstractNumId w:val="19"/>
  </w:num>
  <w:num w:numId="14">
    <w:abstractNumId w:val="9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"/>
  </w:num>
  <w:num w:numId="29">
    <w:abstractNumId w:val="24"/>
  </w:num>
  <w:num w:numId="30">
    <w:abstractNumId w:val="0"/>
  </w:num>
  <w:num w:numId="31">
    <w:abstractNumId w:val="23"/>
  </w:num>
  <w:num w:numId="32">
    <w:abstractNumId w:val="20"/>
  </w:num>
  <w:num w:numId="33">
    <w:abstractNumId w:val="11"/>
  </w:num>
  <w:num w:numId="34">
    <w:abstractNumId w:val="5"/>
  </w:num>
  <w:num w:numId="35">
    <w:abstractNumId w:val="25"/>
  </w:num>
  <w:num w:numId="36">
    <w:abstractNumId w:val="6"/>
  </w:num>
  <w:num w:numId="37">
    <w:abstractNumId w:val="2"/>
  </w:num>
  <w:num w:numId="38">
    <w:abstractNumId w:val="16"/>
  </w:num>
  <w:num w:numId="39">
    <w:abstractNumId w:val="17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FF4"/>
    <w:rsid w:val="00001178"/>
    <w:rsid w:val="00003052"/>
    <w:rsid w:val="00012113"/>
    <w:rsid w:val="00013166"/>
    <w:rsid w:val="00025EF6"/>
    <w:rsid w:val="00036B6A"/>
    <w:rsid w:val="000510B1"/>
    <w:rsid w:val="00077597"/>
    <w:rsid w:val="0008463A"/>
    <w:rsid w:val="00087BC0"/>
    <w:rsid w:val="000C26D5"/>
    <w:rsid w:val="000C746E"/>
    <w:rsid w:val="000E21D0"/>
    <w:rsid w:val="000E3399"/>
    <w:rsid w:val="000F6C9C"/>
    <w:rsid w:val="000F7251"/>
    <w:rsid w:val="00103E98"/>
    <w:rsid w:val="00123B3D"/>
    <w:rsid w:val="0013458D"/>
    <w:rsid w:val="00147964"/>
    <w:rsid w:val="00150992"/>
    <w:rsid w:val="00172C3E"/>
    <w:rsid w:val="001824D9"/>
    <w:rsid w:val="0019358A"/>
    <w:rsid w:val="001A204E"/>
    <w:rsid w:val="001A7E6F"/>
    <w:rsid w:val="001D6BCB"/>
    <w:rsid w:val="001D79D4"/>
    <w:rsid w:val="001E49BB"/>
    <w:rsid w:val="001F3B98"/>
    <w:rsid w:val="001F444D"/>
    <w:rsid w:val="0020580F"/>
    <w:rsid w:val="0024421E"/>
    <w:rsid w:val="002570E9"/>
    <w:rsid w:val="00275F64"/>
    <w:rsid w:val="00291CB7"/>
    <w:rsid w:val="00297249"/>
    <w:rsid w:val="002C0DBB"/>
    <w:rsid w:val="002D3757"/>
    <w:rsid w:val="002E70E0"/>
    <w:rsid w:val="003003F0"/>
    <w:rsid w:val="00313F70"/>
    <w:rsid w:val="00316815"/>
    <w:rsid w:val="00323C84"/>
    <w:rsid w:val="00337D19"/>
    <w:rsid w:val="00355B0E"/>
    <w:rsid w:val="00372F24"/>
    <w:rsid w:val="003D350E"/>
    <w:rsid w:val="003E7743"/>
    <w:rsid w:val="003F02B3"/>
    <w:rsid w:val="003F5AA2"/>
    <w:rsid w:val="00416415"/>
    <w:rsid w:val="00434ABD"/>
    <w:rsid w:val="00440900"/>
    <w:rsid w:val="004510C5"/>
    <w:rsid w:val="00457E27"/>
    <w:rsid w:val="004D1FE0"/>
    <w:rsid w:val="004E6F4B"/>
    <w:rsid w:val="004F1591"/>
    <w:rsid w:val="00532408"/>
    <w:rsid w:val="00534356"/>
    <w:rsid w:val="0053702C"/>
    <w:rsid w:val="00541D28"/>
    <w:rsid w:val="00555F40"/>
    <w:rsid w:val="0055740A"/>
    <w:rsid w:val="0056022D"/>
    <w:rsid w:val="00563851"/>
    <w:rsid w:val="00583A7C"/>
    <w:rsid w:val="00586DF2"/>
    <w:rsid w:val="00587B4D"/>
    <w:rsid w:val="00590548"/>
    <w:rsid w:val="00591A32"/>
    <w:rsid w:val="005A1A66"/>
    <w:rsid w:val="005C4E1B"/>
    <w:rsid w:val="005F43F9"/>
    <w:rsid w:val="00611EEB"/>
    <w:rsid w:val="00641378"/>
    <w:rsid w:val="006464DB"/>
    <w:rsid w:val="00677291"/>
    <w:rsid w:val="006A0FAB"/>
    <w:rsid w:val="006A2AEC"/>
    <w:rsid w:val="006C5457"/>
    <w:rsid w:val="006C7B81"/>
    <w:rsid w:val="006F22A4"/>
    <w:rsid w:val="006F25D9"/>
    <w:rsid w:val="006F4A9E"/>
    <w:rsid w:val="00713667"/>
    <w:rsid w:val="00714A2B"/>
    <w:rsid w:val="00751BC4"/>
    <w:rsid w:val="00760EAC"/>
    <w:rsid w:val="00771C25"/>
    <w:rsid w:val="007C0E44"/>
    <w:rsid w:val="007C4F22"/>
    <w:rsid w:val="007D62F0"/>
    <w:rsid w:val="007E37B4"/>
    <w:rsid w:val="007F3308"/>
    <w:rsid w:val="007F7422"/>
    <w:rsid w:val="00811218"/>
    <w:rsid w:val="00840D26"/>
    <w:rsid w:val="008B7032"/>
    <w:rsid w:val="008C414E"/>
    <w:rsid w:val="008E1123"/>
    <w:rsid w:val="009135BB"/>
    <w:rsid w:val="00957033"/>
    <w:rsid w:val="009671AE"/>
    <w:rsid w:val="009679DC"/>
    <w:rsid w:val="00993BE5"/>
    <w:rsid w:val="009B62AC"/>
    <w:rsid w:val="00A14AD5"/>
    <w:rsid w:val="00A31FD8"/>
    <w:rsid w:val="00A40BE3"/>
    <w:rsid w:val="00A71A51"/>
    <w:rsid w:val="00A84625"/>
    <w:rsid w:val="00AE7FF4"/>
    <w:rsid w:val="00B201BE"/>
    <w:rsid w:val="00B2572D"/>
    <w:rsid w:val="00B408D0"/>
    <w:rsid w:val="00B82B05"/>
    <w:rsid w:val="00B86C06"/>
    <w:rsid w:val="00B94B68"/>
    <w:rsid w:val="00BC165F"/>
    <w:rsid w:val="00BC2CC9"/>
    <w:rsid w:val="00BC72C1"/>
    <w:rsid w:val="00C02983"/>
    <w:rsid w:val="00C31BD1"/>
    <w:rsid w:val="00C432AB"/>
    <w:rsid w:val="00C848AB"/>
    <w:rsid w:val="00CF73D7"/>
    <w:rsid w:val="00D33FC7"/>
    <w:rsid w:val="00D53ED7"/>
    <w:rsid w:val="00D5536D"/>
    <w:rsid w:val="00D93FDD"/>
    <w:rsid w:val="00D971C0"/>
    <w:rsid w:val="00DB273F"/>
    <w:rsid w:val="00DD4EEA"/>
    <w:rsid w:val="00E11B28"/>
    <w:rsid w:val="00E1515A"/>
    <w:rsid w:val="00E324D9"/>
    <w:rsid w:val="00E46A89"/>
    <w:rsid w:val="00E660F6"/>
    <w:rsid w:val="00E66865"/>
    <w:rsid w:val="00E81C57"/>
    <w:rsid w:val="00F0463D"/>
    <w:rsid w:val="00F26CD8"/>
    <w:rsid w:val="00F54C97"/>
    <w:rsid w:val="00F54D39"/>
    <w:rsid w:val="00F70B69"/>
    <w:rsid w:val="00F8179E"/>
    <w:rsid w:val="00F90DAD"/>
    <w:rsid w:val="00F93376"/>
    <w:rsid w:val="00F93C19"/>
    <w:rsid w:val="00F97A1C"/>
    <w:rsid w:val="00FB5287"/>
    <w:rsid w:val="00F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4E8"/>
  <w15:docId w15:val="{470849C9-02D2-4BE0-9E53-30C9D46A7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F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11EE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B7032"/>
  </w:style>
  <w:style w:type="paragraph" w:styleId="Nagwek">
    <w:name w:val="header"/>
    <w:basedOn w:val="Normalny"/>
    <w:link w:val="Nagwek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865"/>
  </w:style>
  <w:style w:type="paragraph" w:styleId="Stopka">
    <w:name w:val="footer"/>
    <w:basedOn w:val="Normalny"/>
    <w:link w:val="Stopka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865"/>
  </w:style>
  <w:style w:type="character" w:styleId="Odwoaniedokomentarza">
    <w:name w:val="annotation reference"/>
    <w:basedOn w:val="Domylnaczcionkaakapitu"/>
    <w:uiPriority w:val="99"/>
    <w:semiHidden/>
    <w:rsid w:val="00D5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53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ED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14AD5"/>
    <w:pPr>
      <w:suppressAutoHyphens/>
      <w:spacing w:after="0" w:line="240" w:lineRule="auto"/>
      <w:ind w:left="285"/>
      <w:jc w:val="both"/>
    </w:pPr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4AD5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F4FC-4A78-491C-B97E-C0CFE61D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Murawska</dc:creator>
  <cp:lastModifiedBy>Struzinski Michal</cp:lastModifiedBy>
  <cp:revision>5</cp:revision>
  <cp:lastPrinted>2019-12-06T09:34:00Z</cp:lastPrinted>
  <dcterms:created xsi:type="dcterms:W3CDTF">2019-12-19T09:54:00Z</dcterms:created>
  <dcterms:modified xsi:type="dcterms:W3CDTF">2020-01-03T06:56:00Z</dcterms:modified>
</cp:coreProperties>
</file>